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84" w:rsidRDefault="0026138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Title"/>
        <w:jc w:val="center"/>
      </w:pPr>
      <w:r>
        <w:t>ПРАВИТЕЛЬСТВО МОСКВЫ</w:t>
      </w:r>
    </w:p>
    <w:p w:rsidR="00261384" w:rsidRDefault="00261384">
      <w:pPr>
        <w:pStyle w:val="ConsPlusTitle"/>
        <w:jc w:val="center"/>
      </w:pPr>
    </w:p>
    <w:p w:rsidR="00261384" w:rsidRDefault="00261384">
      <w:pPr>
        <w:pStyle w:val="ConsPlusTitle"/>
        <w:jc w:val="center"/>
      </w:pPr>
      <w:r>
        <w:t>ДЕПАРТАМЕНТ ЗДРАВООХРАНЕНИЯ ГОРОДА МОСКВЫ</w:t>
      </w:r>
    </w:p>
    <w:p w:rsidR="00261384" w:rsidRDefault="00261384">
      <w:pPr>
        <w:pStyle w:val="ConsPlusTitle"/>
        <w:jc w:val="center"/>
      </w:pPr>
    </w:p>
    <w:p w:rsidR="00261384" w:rsidRDefault="00261384">
      <w:pPr>
        <w:pStyle w:val="ConsPlusTitle"/>
        <w:jc w:val="center"/>
      </w:pPr>
      <w:r>
        <w:t>ПРИКАЗ</w:t>
      </w:r>
    </w:p>
    <w:p w:rsidR="00261384" w:rsidRDefault="00261384">
      <w:pPr>
        <w:pStyle w:val="ConsPlusTitle"/>
        <w:jc w:val="center"/>
      </w:pPr>
      <w:r>
        <w:t>от 14 декабря 2011 г. N 1743</w:t>
      </w:r>
    </w:p>
    <w:p w:rsidR="00261384" w:rsidRDefault="00261384">
      <w:pPr>
        <w:pStyle w:val="ConsPlusTitle"/>
        <w:jc w:val="center"/>
      </w:pPr>
    </w:p>
    <w:p w:rsidR="00261384" w:rsidRDefault="00261384">
      <w:pPr>
        <w:pStyle w:val="ConsPlusTitle"/>
        <w:jc w:val="center"/>
      </w:pPr>
      <w:r>
        <w:t>ОБ УТВЕРЖДЕНИИ ПОРЯДКА ОПРЕДЕЛЕНИЯ ПЛАТЫ ЗА ОКАЗАНИЕ</w:t>
      </w:r>
    </w:p>
    <w:p w:rsidR="00261384" w:rsidRDefault="00261384">
      <w:pPr>
        <w:pStyle w:val="ConsPlusTitle"/>
        <w:jc w:val="center"/>
      </w:pPr>
      <w:r>
        <w:t>ГОСУДАРСТВЕННЫМИ УЧРЕЖДЕНИЯМИ ВСЕХ ТИПОВ</w:t>
      </w:r>
    </w:p>
    <w:p w:rsidR="00261384" w:rsidRDefault="00261384">
      <w:pPr>
        <w:pStyle w:val="ConsPlusTitle"/>
        <w:jc w:val="center"/>
      </w:pPr>
      <w:r>
        <w:t>(ЗА ИСКЛЮЧЕНИЕМ АВТОНОМНЫХ) ДЕПАРТАМЕНТА</w:t>
      </w:r>
    </w:p>
    <w:p w:rsidR="00261384" w:rsidRDefault="00261384">
      <w:pPr>
        <w:pStyle w:val="ConsPlusTitle"/>
        <w:jc w:val="center"/>
      </w:pPr>
      <w:r>
        <w:t>ЗДРАВООХРАНЕНИЯ ГОРОДА МОСКВЫ ГРАЖДАНАМ И ЮРИДИЧЕСКИМ ЛИЦАМ</w:t>
      </w:r>
    </w:p>
    <w:p w:rsidR="00261384" w:rsidRDefault="00261384">
      <w:pPr>
        <w:pStyle w:val="ConsPlusTitle"/>
        <w:jc w:val="center"/>
      </w:pPr>
      <w:r>
        <w:t>ЗА ПЛАТУ ГОСУДАРСТВЕННЫХ УСЛУГ (ВЫПОЛНЕНИЕ РАБОТ),</w:t>
      </w:r>
    </w:p>
    <w:p w:rsidR="00261384" w:rsidRDefault="00261384">
      <w:pPr>
        <w:pStyle w:val="ConsPlusTitle"/>
        <w:jc w:val="center"/>
      </w:pPr>
      <w:r>
        <w:t>ОТНОСЯЩИХСЯ К ИХ ОСНОВНЫМ ВИДАМ ДЕЯТЕЛЬНОСТИ, ОКАЗЫВАЕМЫХ</w:t>
      </w:r>
    </w:p>
    <w:p w:rsidR="00261384" w:rsidRDefault="00261384">
      <w:pPr>
        <w:pStyle w:val="ConsPlusTitle"/>
        <w:jc w:val="center"/>
      </w:pPr>
      <w:r>
        <w:t>СВЕРХ УСТАНОВЛЕННОГО ГОСУДАРСТВЕННОГО ЗАДАНИЯ, А ТАКЖЕ</w:t>
      </w:r>
    </w:p>
    <w:p w:rsidR="00261384" w:rsidRDefault="00261384">
      <w:pPr>
        <w:pStyle w:val="ConsPlusTitle"/>
        <w:jc w:val="center"/>
      </w:pPr>
      <w:r>
        <w:t>В СЛУЧАЯХ, ОПРЕДЕЛЕННЫХ ФЕДЕРАЛЬНЫМИ ЗАКОНАМИ, В ПРЕДЕЛАХ</w:t>
      </w:r>
    </w:p>
    <w:p w:rsidR="00261384" w:rsidRDefault="00261384">
      <w:pPr>
        <w:pStyle w:val="ConsPlusTitle"/>
        <w:jc w:val="center"/>
      </w:pPr>
      <w:r>
        <w:t>УСТАНОВЛЕННОГО ГОСУДАРСТВЕННОГО ЗАДАНИЯ</w:t>
      </w:r>
    </w:p>
    <w:p w:rsidR="00261384" w:rsidRDefault="00261384">
      <w:pPr>
        <w:pStyle w:val="ConsPlusNormal"/>
        <w:jc w:val="center"/>
      </w:pPr>
      <w:r>
        <w:t>Список изменяющих документов</w:t>
      </w:r>
    </w:p>
    <w:p w:rsidR="00261384" w:rsidRDefault="0026138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</w:t>
      </w:r>
    </w:p>
    <w:p w:rsidR="00261384" w:rsidRDefault="00261384">
      <w:pPr>
        <w:pStyle w:val="ConsPlusNormal"/>
        <w:jc w:val="center"/>
      </w:pPr>
      <w:r>
        <w:t>от 03.06.2013 N 550)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 декабря 2010 г. N 1076-ПП "О порядке осуществления органами исполнительной власти города Москвы функций и полномочий учредителя государственных учреждений города Москвы", совместного </w:t>
      </w:r>
      <w:hyperlink r:id="rId7" w:history="1">
        <w:r>
          <w:rPr>
            <w:color w:val="0000FF"/>
          </w:rPr>
          <w:t>приказа</w:t>
        </w:r>
      </w:hyperlink>
      <w:r>
        <w:t xml:space="preserve"> Департамента экономической политики и развития города Москвы и Департамента финансов города Москвы от 5 сентября 2011 года N 123-ПР/264 "Об утверждении Методических рекомендаций по установлению порядка определения платы за оказание государственными бюджетными учреждениями города Москвы гражданам и юридическим лицам за плату государственных услуг (выполнение работ), относящихся к их основным видам деятельности" приказываю:</w:t>
      </w:r>
    </w:p>
    <w:p w:rsidR="00261384" w:rsidRDefault="00261384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Порядок</w:t>
        </w:r>
      </w:hyperlink>
      <w:r>
        <w:t xml:space="preserve"> определения платы за оказание государственными учреждениями всех типов (за исключением автономных) Департамента здравоохранения города Москвы гражданам и юридическим лицам за плату государственных услуг (выполнение работ), относящихся к их основным видам деятельности, оказываемых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(далее - Порядок) (приложение к настоящему приказу).</w:t>
      </w:r>
    </w:p>
    <w:p w:rsidR="00261384" w:rsidRDefault="0026138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03.06.2013 N 550)</w:t>
      </w:r>
    </w:p>
    <w:p w:rsidR="00261384" w:rsidRDefault="00261384">
      <w:pPr>
        <w:pStyle w:val="ConsPlusNormal"/>
        <w:ind w:firstLine="540"/>
        <w:jc w:val="both"/>
      </w:pPr>
      <w:r>
        <w:t>2. Директорам государственных казенных учреждений дирекций по обеспечению деятельности государственных учреждений здравоохранения административных округов обеспечить подготовку документов для согласования перечней платных услуг государственных учреждений Департамента здравоохранения города Москвы (далее - государственные учреждения) по территориальному признаку.</w:t>
      </w:r>
    </w:p>
    <w:p w:rsidR="00261384" w:rsidRDefault="00261384">
      <w:pPr>
        <w:pStyle w:val="ConsPlusNormal"/>
        <w:ind w:firstLine="540"/>
        <w:jc w:val="both"/>
      </w:pPr>
      <w:r>
        <w:t>3. Заместителю руководителя Департамента здравоохранения города Москвы В.В. Павлову обеспечить согласование перечней платных услуг государственных учреждений города Москвы на основании заключений, полученных от Управления организации медицинской помощи детям и матерям или Управления организации медицинской помощи Департамента здравоохранения города Москвы о возможности согласования перечня платных медицинских услуг, оказываемых государственным учреждением.</w:t>
      </w:r>
    </w:p>
    <w:p w:rsidR="00261384" w:rsidRDefault="00261384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03.06.2013 N 550)</w:t>
      </w:r>
    </w:p>
    <w:p w:rsidR="00261384" w:rsidRDefault="00261384">
      <w:pPr>
        <w:pStyle w:val="ConsPlusNormal"/>
        <w:ind w:firstLine="540"/>
        <w:jc w:val="both"/>
      </w:pPr>
      <w:r>
        <w:t xml:space="preserve">4. Руководителям государственных учреждений всех типов (за исключением автономных) при оказании платных услуг руководствоваться </w:t>
      </w:r>
      <w:hyperlink w:anchor="P48" w:history="1">
        <w:r>
          <w:rPr>
            <w:color w:val="0000FF"/>
          </w:rPr>
          <w:t>Порядком</w:t>
        </w:r>
      </w:hyperlink>
      <w:r>
        <w:t>, утвержденным настоящим приказом и действующим законодательством Российской Федерации.</w:t>
      </w:r>
    </w:p>
    <w:p w:rsidR="00261384" w:rsidRDefault="0026138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03.06.2013 N 550)</w:t>
      </w:r>
    </w:p>
    <w:p w:rsidR="00261384" w:rsidRDefault="00261384">
      <w:pPr>
        <w:pStyle w:val="ConsPlusNormal"/>
        <w:ind w:firstLine="540"/>
        <w:jc w:val="both"/>
      </w:pPr>
      <w:r>
        <w:lastRenderedPageBreak/>
        <w:t>5. Действие настоящего приказа не распространяется на государственные автономные учреждения.</w:t>
      </w:r>
    </w:p>
    <w:p w:rsidR="00261384" w:rsidRDefault="00261384">
      <w:pPr>
        <w:pStyle w:val="ConsPlusNormal"/>
        <w:jc w:val="both"/>
      </w:pPr>
      <w:r>
        <w:t xml:space="preserve">(п. 5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Департамента здравоохранения г. Москвы от 03.06.2013 N 550)</w:t>
      </w:r>
    </w:p>
    <w:p w:rsidR="00261384" w:rsidRDefault="00261384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6</w:t>
        </w:r>
      </w:hyperlink>
      <w:r>
        <w:t>. Настоящий приказ вступает в силу с даты подписания.</w:t>
      </w:r>
    </w:p>
    <w:p w:rsidR="00261384" w:rsidRDefault="00261384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7</w:t>
        </w:r>
      </w:hyperlink>
      <w:r>
        <w:t>. Считать утратившим силу приказ Департамента здравоохранения города Москвы от 20 февраля 2006 года N 86 "Об утверждении прейскуранта платных медицинских услуг, оказываемых лечебно-профилактическими учреждениями Департамента здравоохранения города Москвы".</w:t>
      </w:r>
    </w:p>
    <w:p w:rsidR="00261384" w:rsidRDefault="00261384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8</w:t>
        </w:r>
      </w:hyperlink>
      <w:r>
        <w:t>. Контроль за исполнением настоящего приказа возложить на заместителя руководителя Департамента здравоохранения города Москвы В.В. Павлова.</w:t>
      </w:r>
    </w:p>
    <w:p w:rsidR="00261384" w:rsidRDefault="00261384">
      <w:pPr>
        <w:pStyle w:val="ConsPlusNormal"/>
        <w:jc w:val="both"/>
      </w:pPr>
      <w:r>
        <w:t xml:space="preserve">(пункт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03.06.2013 N 550)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jc w:val="right"/>
      </w:pPr>
      <w:r>
        <w:t>Руководитель департамента</w:t>
      </w:r>
    </w:p>
    <w:p w:rsidR="00261384" w:rsidRDefault="00261384">
      <w:pPr>
        <w:pStyle w:val="ConsPlusNormal"/>
        <w:jc w:val="right"/>
      </w:pPr>
      <w:r>
        <w:t>Л.М. Печатников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jc w:val="right"/>
      </w:pPr>
      <w:r>
        <w:t>Приложение</w:t>
      </w:r>
    </w:p>
    <w:p w:rsidR="00261384" w:rsidRDefault="00261384">
      <w:pPr>
        <w:pStyle w:val="ConsPlusNormal"/>
        <w:jc w:val="right"/>
      </w:pPr>
      <w:r>
        <w:t>к приказу Департамента</w:t>
      </w:r>
    </w:p>
    <w:p w:rsidR="00261384" w:rsidRDefault="00261384">
      <w:pPr>
        <w:pStyle w:val="ConsPlusNormal"/>
        <w:jc w:val="right"/>
      </w:pPr>
      <w:r>
        <w:t>здравоохранения города Москвы</w:t>
      </w:r>
    </w:p>
    <w:p w:rsidR="00261384" w:rsidRDefault="00261384">
      <w:pPr>
        <w:pStyle w:val="ConsPlusNormal"/>
        <w:jc w:val="right"/>
      </w:pPr>
      <w:r>
        <w:t>от 14 декабря 2011 г. N 1743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Title"/>
        <w:jc w:val="center"/>
      </w:pPr>
      <w:bookmarkStart w:id="0" w:name="P48"/>
      <w:bookmarkEnd w:id="0"/>
      <w:r>
        <w:t>ПОРЯДОК</w:t>
      </w:r>
    </w:p>
    <w:p w:rsidR="00261384" w:rsidRDefault="00261384">
      <w:pPr>
        <w:pStyle w:val="ConsPlusTitle"/>
        <w:jc w:val="center"/>
      </w:pPr>
      <w:r>
        <w:t>ОПРЕДЕЛЕНИЯ ПЛАТЫ ЗА ОКАЗАНИЕ ГОСУДАРСТВЕННЫМИ</w:t>
      </w:r>
    </w:p>
    <w:p w:rsidR="00261384" w:rsidRDefault="00261384">
      <w:pPr>
        <w:pStyle w:val="ConsPlusTitle"/>
        <w:jc w:val="center"/>
      </w:pPr>
      <w:r>
        <w:t>УЧРЕЖДЕНИЯМИ ГОРОДА МОСКВЫ ВСЕХ ТИПОВ</w:t>
      </w:r>
    </w:p>
    <w:p w:rsidR="00261384" w:rsidRDefault="00261384">
      <w:pPr>
        <w:pStyle w:val="ConsPlusTitle"/>
        <w:jc w:val="center"/>
      </w:pPr>
      <w:r>
        <w:t>(ЗА ИСКЛЮЧЕНИЕМ АВТОНОМНЫХ) ДЕПАРТАМЕНТА</w:t>
      </w:r>
    </w:p>
    <w:p w:rsidR="00261384" w:rsidRDefault="00261384">
      <w:pPr>
        <w:pStyle w:val="ConsPlusTitle"/>
        <w:jc w:val="center"/>
      </w:pPr>
      <w:r>
        <w:t>ЗДРАВООХРАНЕНИЯ ГОРОДА МОСКВЫ ГРАЖДАНАМ И ЮРИДИЧЕСКИМ ЛИЦАМ</w:t>
      </w:r>
    </w:p>
    <w:p w:rsidR="00261384" w:rsidRDefault="00261384">
      <w:pPr>
        <w:pStyle w:val="ConsPlusTitle"/>
        <w:jc w:val="center"/>
      </w:pPr>
      <w:r>
        <w:t>ГОСУДАРСТВЕННЫХ УСЛУГ (ВЫПОЛНЕНИЕ РАБОТ), ОТНОСЯЩИХСЯ</w:t>
      </w:r>
    </w:p>
    <w:p w:rsidR="00261384" w:rsidRDefault="00261384">
      <w:pPr>
        <w:pStyle w:val="ConsPlusTitle"/>
        <w:jc w:val="center"/>
      </w:pPr>
      <w:r>
        <w:t>К ИХ ОСНОВНЫМ ВИДАМ ДЕЯТЕЛЬНОСТИ, ОКАЗЫВАЕМЫХ СВЕРХ</w:t>
      </w:r>
    </w:p>
    <w:p w:rsidR="00261384" w:rsidRDefault="00261384">
      <w:pPr>
        <w:pStyle w:val="ConsPlusTitle"/>
        <w:jc w:val="center"/>
      </w:pPr>
      <w:r>
        <w:t>УСТАНОВЛЕННОГО ГОСУДАРСТВЕННОГО ЗАДАНИЯ, А ТАКЖЕ В СЛУЧАЯХ,</w:t>
      </w:r>
    </w:p>
    <w:p w:rsidR="00261384" w:rsidRDefault="00261384">
      <w:pPr>
        <w:pStyle w:val="ConsPlusTitle"/>
        <w:jc w:val="center"/>
      </w:pPr>
      <w:r>
        <w:t>ОПРЕДЕЛЕННЫХ ФЕДЕРАЛЬНЫМИ ЗАКОНАМИ, В ПРЕДЕЛАХ</w:t>
      </w:r>
    </w:p>
    <w:p w:rsidR="00261384" w:rsidRDefault="00261384">
      <w:pPr>
        <w:pStyle w:val="ConsPlusTitle"/>
        <w:jc w:val="center"/>
      </w:pPr>
      <w:r>
        <w:t>УСТАНОВЛЕННОГО ГОСУДАРСТВЕННОГО ЗАДАНИЯ</w:t>
      </w:r>
    </w:p>
    <w:p w:rsidR="00261384" w:rsidRDefault="00261384">
      <w:pPr>
        <w:pStyle w:val="ConsPlusNormal"/>
        <w:jc w:val="center"/>
      </w:pPr>
      <w:r>
        <w:t>Список изменяющих документов</w:t>
      </w:r>
    </w:p>
    <w:p w:rsidR="00261384" w:rsidRDefault="00261384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</w:t>
      </w:r>
    </w:p>
    <w:p w:rsidR="00261384" w:rsidRDefault="00261384">
      <w:pPr>
        <w:pStyle w:val="ConsPlusNormal"/>
        <w:jc w:val="center"/>
      </w:pPr>
      <w:r>
        <w:t>от 03.06.2013 N 550)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ind w:firstLine="540"/>
        <w:jc w:val="both"/>
      </w:pPr>
      <w:r>
        <w:t xml:space="preserve">1. Настоящий Порядок разработан в соответствии с Методическими </w:t>
      </w:r>
      <w:hyperlink r:id="rId17" w:history="1">
        <w:r>
          <w:rPr>
            <w:color w:val="0000FF"/>
          </w:rPr>
          <w:t>рекомендациями</w:t>
        </w:r>
      </w:hyperlink>
      <w:r>
        <w:t>, утвержденными приказом Департамента экономической политики и развития города Москвы и Департамента финансов города Москвы от 5 сентября 2011 года N 123-ПР/264, в целях установления единого механизма формирования цен за оказание государственными учреждениями города Москвы (далее - учреждение) гражданам и юридическим лицам за плату государственных услуг (выполнение работ), относящихся к основным видам деятельности, оказываемых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(далее - платные услуги).</w:t>
      </w:r>
    </w:p>
    <w:p w:rsidR="00261384" w:rsidRDefault="00261384">
      <w:pPr>
        <w:pStyle w:val="ConsPlusNormal"/>
        <w:ind w:firstLine="540"/>
        <w:jc w:val="both"/>
      </w:pPr>
      <w:r>
        <w:t>2. Учреждение самостоятельно в соответствии с уставом, действующими законодательными и иными нормативными актами федерального, регионального и ведомственного уровня определяет возможность оказания платных услуг, оказываемых сверх установленного государственного задания, в зависимости от материальной базы, численного и квалификационного состава персонала, спроса на услугу (работу) и других условий.</w:t>
      </w:r>
    </w:p>
    <w:p w:rsidR="00261384" w:rsidRDefault="00261384">
      <w:pPr>
        <w:pStyle w:val="ConsPlusNormal"/>
        <w:ind w:firstLine="540"/>
        <w:jc w:val="both"/>
      </w:pPr>
      <w:r>
        <w:t>3. Учреждение формирует и утверждает перечни платных услуг по согласованию с Департаментом здравоохранения города Москвы.</w:t>
      </w:r>
    </w:p>
    <w:p w:rsidR="00261384" w:rsidRDefault="00261384">
      <w:pPr>
        <w:pStyle w:val="ConsPlusNormal"/>
        <w:ind w:firstLine="540"/>
        <w:jc w:val="both"/>
      </w:pPr>
      <w:r>
        <w:t xml:space="preserve">В случаях если федеральными законами предусматривается оказание учреждением услуги </w:t>
      </w:r>
      <w:r>
        <w:lastRenderedPageBreak/>
        <w:t>(работы) за плату в пределах государственного задания, в том числе для льготных категорий потребителей, такая услуга (работа) включается в ведомственный перечень государственных услуг (работ), по которым формируется государственное задание.</w:t>
      </w:r>
    </w:p>
    <w:p w:rsidR="00261384" w:rsidRDefault="00261384">
      <w:pPr>
        <w:pStyle w:val="ConsPlusNormal"/>
        <w:ind w:firstLine="540"/>
        <w:jc w:val="both"/>
      </w:pPr>
      <w:r>
        <w:t xml:space="preserve">4. Цены на платные услуги формируются бюджетным и казенным учреждением в соответствии с методикой формирования, установленной настоящим Порядком, и утверждаются приказом руководителя учреждения, кроме цен на платные услуги, указанные в </w:t>
      </w:r>
      <w:hyperlink w:anchor="P72" w:history="1">
        <w:r>
          <w:rPr>
            <w:color w:val="0000FF"/>
          </w:rPr>
          <w:t>п. 7</w:t>
        </w:r>
      </w:hyperlink>
      <w:r>
        <w:t xml:space="preserve"> настоящего Порядка.</w:t>
      </w:r>
    </w:p>
    <w:p w:rsidR="00261384" w:rsidRDefault="00261384">
      <w:pPr>
        <w:pStyle w:val="ConsPlusNormal"/>
        <w:ind w:firstLine="540"/>
        <w:jc w:val="both"/>
      </w:pPr>
      <w:r>
        <w:t>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p w:rsidR="00261384" w:rsidRDefault="00261384">
      <w:pPr>
        <w:pStyle w:val="ConsPlusNormal"/>
        <w:ind w:firstLine="540"/>
        <w:jc w:val="both"/>
      </w:pPr>
      <w: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261384" w:rsidRDefault="00261384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03.06.2013 N 550)</w:t>
      </w:r>
    </w:p>
    <w:p w:rsidR="00261384" w:rsidRDefault="00261384">
      <w:pPr>
        <w:pStyle w:val="ConsPlusNormal"/>
        <w:ind w:firstLine="540"/>
        <w:jc w:val="both"/>
      </w:pPr>
      <w:r>
        <w:t xml:space="preserve">5. Формирование цен на платные медицинские услуги осуществляется в соответствии с методикой расчета, изложенной в </w:t>
      </w:r>
      <w:hyperlink w:anchor="P116" w:history="1">
        <w:r>
          <w:rPr>
            <w:color w:val="0000FF"/>
          </w:rPr>
          <w:t>подразделе 1 раздела I</w:t>
        </w:r>
      </w:hyperlink>
      <w:r>
        <w:t xml:space="preserve"> настоящего Порядка.</w:t>
      </w:r>
    </w:p>
    <w:p w:rsidR="00261384" w:rsidRDefault="00261384">
      <w:pPr>
        <w:pStyle w:val="ConsPlusNormal"/>
        <w:ind w:firstLine="540"/>
        <w:jc w:val="both"/>
      </w:pPr>
      <w:r>
        <w:t xml:space="preserve">6. Формирование цен на платные образовательные и другие немедицинские услуги, оказываемые подведомственными государственными учреждениями, проводится расчетно-аналитическим методом, изложенным в </w:t>
      </w:r>
      <w:hyperlink w:anchor="P397" w:history="1">
        <w:r>
          <w:rPr>
            <w:color w:val="0000FF"/>
          </w:rPr>
          <w:t>подразделе 2 раздела I</w:t>
        </w:r>
      </w:hyperlink>
      <w:r>
        <w:t xml:space="preserve"> настоящего Порядка.</w:t>
      </w:r>
    </w:p>
    <w:p w:rsidR="00261384" w:rsidRDefault="00261384">
      <w:pPr>
        <w:pStyle w:val="ConsPlusNormal"/>
        <w:ind w:firstLine="540"/>
        <w:jc w:val="both"/>
      </w:pPr>
      <w:bookmarkStart w:id="1" w:name="P72"/>
      <w:bookmarkEnd w:id="1"/>
      <w:r>
        <w:t>7. Тарифы на ортопедические стоматологические услуги, оказываемые льготной категории граждан за счет средств бюджета города Москвы, категории граждан и размер льгот им регулируются в порядке, установленном Правительством Москвы.</w:t>
      </w:r>
    </w:p>
    <w:p w:rsidR="00261384" w:rsidRDefault="00261384">
      <w:pPr>
        <w:pStyle w:val="ConsPlusNormal"/>
        <w:ind w:firstLine="540"/>
        <w:jc w:val="both"/>
      </w:pPr>
      <w:r>
        <w:t>8. Цена на платную услугу определяется на основании:</w:t>
      </w:r>
    </w:p>
    <w:p w:rsidR="00261384" w:rsidRDefault="00261384">
      <w:pPr>
        <w:pStyle w:val="ConsPlusNormal"/>
        <w:ind w:firstLine="540"/>
        <w:jc w:val="both"/>
      </w:pPr>
      <w:r>
        <w:t>- размера расчетных и расчетно-нормативных затрат на оказание учреждением платных услуг по основным видам деятельности, а также размера расчетных и расчетно-нормативных затрат на содержание имущества учреждения с учетом:</w:t>
      </w:r>
    </w:p>
    <w:p w:rsidR="00261384" w:rsidRDefault="00261384">
      <w:pPr>
        <w:pStyle w:val="ConsPlusNormal"/>
        <w:ind w:firstLine="540"/>
        <w:jc w:val="both"/>
      </w:pPr>
      <w:r>
        <w:t>- анализа фактических затрат учреждения на оказание платных услуг по основным видам деятельности в предшествующие периоды;</w:t>
      </w:r>
    </w:p>
    <w:p w:rsidR="00261384" w:rsidRDefault="00261384">
      <w:pPr>
        <w:pStyle w:val="ConsPlusNormal"/>
        <w:ind w:firstLine="540"/>
        <w:jc w:val="both"/>
      </w:pPr>
      <w:r>
        <w:t>- прогнозной информации о динамике уровня цен (тарифов), стоимости расходов, включаемых в состав затрат по оказанию учреждением платных услуг, включая регулируемые государством цены (тарифы) на товары, работы, услуги субъектов естественных монополий;</w:t>
      </w:r>
    </w:p>
    <w:p w:rsidR="00261384" w:rsidRDefault="00261384">
      <w:pPr>
        <w:pStyle w:val="ConsPlusNormal"/>
        <w:ind w:firstLine="540"/>
        <w:jc w:val="both"/>
      </w:pPr>
      <w:r>
        <w:t>- анализа существующего и прогнозируемого объема рыночных предложений на аналогичные услуги и уровня цен (тарифов) на них;</w:t>
      </w:r>
    </w:p>
    <w:p w:rsidR="00261384" w:rsidRDefault="00261384">
      <w:pPr>
        <w:pStyle w:val="ConsPlusNormal"/>
        <w:ind w:firstLine="540"/>
        <w:jc w:val="both"/>
      </w:pPr>
      <w:r>
        <w:t>- анализа существующего и прогнозируемого объема спроса на аналогичные услуги.</w:t>
      </w:r>
    </w:p>
    <w:p w:rsidR="00261384" w:rsidRDefault="00261384">
      <w:pPr>
        <w:pStyle w:val="ConsPlusNormal"/>
        <w:ind w:firstLine="540"/>
        <w:jc w:val="both"/>
      </w:pPr>
      <w:r>
        <w:t xml:space="preserve">9. Периодичность изменения цены на платные услуги определяется руководителем учреждения, кроме цен, указанных в </w:t>
      </w:r>
      <w:hyperlink w:anchor="P80" w:history="1">
        <w:r>
          <w:rPr>
            <w:color w:val="0000FF"/>
          </w:rPr>
          <w:t>п. 10</w:t>
        </w:r>
      </w:hyperlink>
      <w:r>
        <w:t xml:space="preserve"> настоящего Порядка.</w:t>
      </w:r>
    </w:p>
    <w:p w:rsidR="00261384" w:rsidRDefault="00261384">
      <w:pPr>
        <w:pStyle w:val="ConsPlusNormal"/>
        <w:ind w:firstLine="540"/>
        <w:jc w:val="both"/>
      </w:pPr>
      <w:bookmarkStart w:id="2" w:name="P80"/>
      <w:bookmarkEnd w:id="2"/>
      <w:r>
        <w:t>10. Утверждение цен на платные образовательные услуги следует производить ежегодно в срок до 1 июля текущего года приказом руководителя учреждения.</w:t>
      </w:r>
    </w:p>
    <w:p w:rsidR="00261384" w:rsidRDefault="00261384">
      <w:pPr>
        <w:pStyle w:val="ConsPlusNormal"/>
        <w:ind w:firstLine="540"/>
        <w:jc w:val="both"/>
      </w:pPr>
      <w:r>
        <w:t>11. На отдельные платные услуги, оказание которых носит разовый (нестандартный) характер (в том числе на выполнение научно-исследовательских и опытно-конструкторских работ, относящихся к основным видам деятельности учреждения), цена платной услуги может определяться на основе нормо-часа, норм времени, разовой калькуляции затрат, согласованной с заказчиком или исходя из рыночной стоимости.</w:t>
      </w:r>
    </w:p>
    <w:p w:rsidR="00261384" w:rsidRDefault="00261384">
      <w:pPr>
        <w:pStyle w:val="ConsPlusNormal"/>
        <w:ind w:firstLine="540"/>
        <w:jc w:val="both"/>
      </w:pPr>
      <w:r>
        <w:t>12. Цена на платную услугу в расчете на единицу оказания платной услуги не может быть ниже величины финансового обеспечения таких же услуг в расчете на единицу оказания государственной услуги, выполняемых в рамках государственного задания.</w:t>
      </w:r>
    </w:p>
    <w:p w:rsidR="00261384" w:rsidRDefault="00261384">
      <w:pPr>
        <w:pStyle w:val="ConsPlusNormal"/>
        <w:ind w:firstLine="540"/>
        <w:jc w:val="both"/>
      </w:pPr>
      <w:r>
        <w:t>13. Учреждение обязано предоставить посредством размещения на своем сайте в информационно-телекоммуникационной сети "Интернет", а также на информационных стендах (стойках) учреждения информацию, содержащую сведения о перечне платных услуг с указанием цен в рублях, сведения об условиях, порядке, форме предоставления платных услуг и порядке их оплаты.</w:t>
      </w:r>
    </w:p>
    <w:p w:rsidR="00261384" w:rsidRDefault="00261384">
      <w:pPr>
        <w:pStyle w:val="ConsPlusNormal"/>
        <w:jc w:val="both"/>
      </w:pPr>
      <w:r>
        <w:t xml:space="preserve">(п. 13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03.06.2013 N 550)</w:t>
      </w:r>
    </w:p>
    <w:p w:rsidR="00261384" w:rsidRDefault="00261384">
      <w:pPr>
        <w:pStyle w:val="ConsPlusNormal"/>
        <w:ind w:firstLine="540"/>
        <w:jc w:val="both"/>
      </w:pPr>
      <w:r>
        <w:t xml:space="preserve">14. Перечень категорий граждан, которым устанавливаются льготы на платные услуги, и размеры скидок с цены формируются учреждением, согласовываются с Департаментом </w:t>
      </w:r>
      <w:r>
        <w:lastRenderedPageBreak/>
        <w:t>здравоохранения города Москвы и утверждаются приказом руководителя учреждения.</w:t>
      </w:r>
    </w:p>
    <w:p w:rsidR="00261384" w:rsidRDefault="00261384">
      <w:pPr>
        <w:pStyle w:val="ConsPlusNormal"/>
        <w:ind w:firstLine="540"/>
        <w:jc w:val="both"/>
      </w:pPr>
      <w:r>
        <w:t xml:space="preserve">15 - 16. Исключены. - </w:t>
      </w:r>
      <w:hyperlink r:id="rId2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г. Москвы от 03.06.2013 N 550.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jc w:val="center"/>
      </w:pPr>
      <w:r>
        <w:t>Раздел I. МЕТОДИКА ОПРЕДЕЛЕНИЯ ЦЕНЫ ЗА ОКАЗАНИЕ</w:t>
      </w:r>
    </w:p>
    <w:p w:rsidR="00261384" w:rsidRDefault="00261384">
      <w:pPr>
        <w:pStyle w:val="ConsPlusNormal"/>
        <w:jc w:val="center"/>
      </w:pPr>
      <w:r>
        <w:t>ГОСУДАРСТВЕННЫМИ УЧРЕЖДЕНИЯМИ ВСЕХ ТИПОВ</w:t>
      </w:r>
    </w:p>
    <w:p w:rsidR="00261384" w:rsidRDefault="00261384">
      <w:pPr>
        <w:pStyle w:val="ConsPlusNormal"/>
        <w:jc w:val="center"/>
      </w:pPr>
      <w:r>
        <w:t>(ЗА ИСКЛЮЧЕНИЕМ АВТОНОМНЫХ) ДЕПАРТАМЕНТА ЗДРАВООХРАНЕНИЯ</w:t>
      </w:r>
    </w:p>
    <w:p w:rsidR="00261384" w:rsidRDefault="00261384">
      <w:pPr>
        <w:pStyle w:val="ConsPlusNormal"/>
        <w:jc w:val="center"/>
      </w:pPr>
      <w:r>
        <w:t>ГОРОДА МОСКВЫ ПЛАТНЫХ УСЛУГ</w:t>
      </w:r>
    </w:p>
    <w:p w:rsidR="00261384" w:rsidRDefault="00261384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</w:t>
      </w:r>
    </w:p>
    <w:p w:rsidR="00261384" w:rsidRDefault="00261384">
      <w:pPr>
        <w:pStyle w:val="ConsPlusNormal"/>
        <w:jc w:val="center"/>
      </w:pPr>
      <w:r>
        <w:t>г. Москвы от 03.06.2013 N 550)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ind w:firstLine="540"/>
        <w:jc w:val="both"/>
      </w:pPr>
      <w:r>
        <w:t>Общее положение по расчету стоимости услуг (работ).</w:t>
      </w:r>
    </w:p>
    <w:p w:rsidR="00261384" w:rsidRDefault="00261384">
      <w:pPr>
        <w:pStyle w:val="ConsPlusNormal"/>
        <w:ind w:firstLine="540"/>
        <w:jc w:val="both"/>
      </w:pPr>
      <w:r>
        <w:t>Цена платной услуги определяется на основе расчета экономически обоснованных затрат материальных и трудовых ресурсов (далее - затраты) и прибыли, обеспечивающей финансирование других обоснованных затрат и налогов.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ind w:firstLine="540"/>
        <w:jc w:val="both"/>
      </w:pPr>
      <w:r>
        <w:t>Ц</w:t>
      </w:r>
      <w:r>
        <w:rPr>
          <w:vertAlign w:val="subscript"/>
        </w:rPr>
        <w:t>УСЛ</w:t>
      </w:r>
      <w:r>
        <w:t xml:space="preserve"> = З</w:t>
      </w:r>
      <w:r>
        <w:rPr>
          <w:vertAlign w:val="subscript"/>
        </w:rPr>
        <w:t>УСЛ</w:t>
      </w:r>
      <w:r>
        <w:t xml:space="preserve"> + П, где</w:t>
      </w:r>
    </w:p>
    <w:p w:rsidR="00261384" w:rsidRDefault="00261384">
      <w:pPr>
        <w:pStyle w:val="ConsPlusNormal"/>
        <w:ind w:firstLine="540"/>
        <w:jc w:val="both"/>
      </w:pPr>
    </w:p>
    <w:p w:rsidR="00261384" w:rsidRDefault="00261384">
      <w:pPr>
        <w:pStyle w:val="ConsPlusNormal"/>
        <w:ind w:firstLine="540"/>
        <w:jc w:val="both"/>
      </w:pPr>
      <w:r>
        <w:t>Ц</w:t>
      </w:r>
      <w:r>
        <w:rPr>
          <w:vertAlign w:val="subscript"/>
        </w:rPr>
        <w:t>УСЛ</w:t>
      </w:r>
      <w:r>
        <w:t xml:space="preserve"> - цена платной услуги (руб.);</w:t>
      </w:r>
    </w:p>
    <w:p w:rsidR="00261384" w:rsidRDefault="00261384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УСЛ</w:t>
      </w:r>
      <w:r>
        <w:t xml:space="preserve"> - затраты на оказание платной услуги (руб.);</w:t>
      </w:r>
    </w:p>
    <w:p w:rsidR="00261384" w:rsidRDefault="00261384">
      <w:pPr>
        <w:pStyle w:val="ConsPlusNormal"/>
        <w:ind w:firstLine="540"/>
        <w:jc w:val="both"/>
      </w:pPr>
      <w:r>
        <w:t>П - прибыль (руб.).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ind w:firstLine="540"/>
        <w:jc w:val="both"/>
      </w:pPr>
      <w:r>
        <w:t>Затраты учреждения на оказание платной услуги распределяются на затраты, непосредственно связанные с оказанием платной услуги, и затраты, необходимые для обеспечения деятельности учреждения в целом, но не используемые непосредственно в процессе оказания платной услуги.</w:t>
      </w:r>
    </w:p>
    <w:p w:rsidR="00261384" w:rsidRDefault="00261384">
      <w:pPr>
        <w:pStyle w:val="ConsPlusNormal"/>
        <w:ind w:firstLine="540"/>
        <w:jc w:val="both"/>
      </w:pPr>
      <w:r>
        <w:t>К затратам, непосредственно связанным с оказанием платной услуги, относятся:</w:t>
      </w:r>
    </w:p>
    <w:p w:rsidR="00261384" w:rsidRDefault="00261384">
      <w:pPr>
        <w:pStyle w:val="ConsPlusNormal"/>
        <w:ind w:firstLine="540"/>
        <w:jc w:val="both"/>
      </w:pPr>
      <w:r>
        <w:t>- затраты на оплату труда персонала, непосредственно участвующего в процессе оказания платной услуги (основной персонал);</w:t>
      </w:r>
    </w:p>
    <w:p w:rsidR="00261384" w:rsidRDefault="00261384">
      <w:pPr>
        <w:pStyle w:val="ConsPlusNormal"/>
        <w:ind w:firstLine="540"/>
        <w:jc w:val="both"/>
      </w:pPr>
      <w:r>
        <w:t>- затраты на приобретение материальных запасов, полностью потребляемых в процессе оказания платной услуги;</w:t>
      </w:r>
    </w:p>
    <w:p w:rsidR="00261384" w:rsidRDefault="00261384">
      <w:pPr>
        <w:pStyle w:val="ConsPlusNormal"/>
        <w:ind w:firstLine="540"/>
        <w:jc w:val="both"/>
      </w:pPr>
      <w:r>
        <w:t>- амортизация оборудования, используемого в процессе оказания платной услуги;</w:t>
      </w:r>
    </w:p>
    <w:p w:rsidR="00261384" w:rsidRDefault="00261384">
      <w:pPr>
        <w:pStyle w:val="ConsPlusNormal"/>
        <w:ind w:firstLine="540"/>
        <w:jc w:val="both"/>
      </w:pPr>
      <w:r>
        <w:t>- иные затраты, связанные с оказанием платной услуги.</w:t>
      </w:r>
    </w:p>
    <w:p w:rsidR="00261384" w:rsidRDefault="00261384">
      <w:pPr>
        <w:pStyle w:val="ConsPlusNormal"/>
        <w:ind w:firstLine="540"/>
        <w:jc w:val="both"/>
      </w:pPr>
      <w:r>
        <w:t>К затратам, необходимым для обеспечения деятельности учреждения в целом, но не используемым непосредственно в процессе оказания платной услуги (далее - накладные затраты), относятся:</w:t>
      </w:r>
    </w:p>
    <w:p w:rsidR="00261384" w:rsidRDefault="00261384">
      <w:pPr>
        <w:pStyle w:val="ConsPlusNormal"/>
        <w:ind w:firstLine="540"/>
        <w:jc w:val="both"/>
      </w:pPr>
      <w:r>
        <w:t>- затраты на оплату труда персонала учреждения, не участвующего непосредственно в процессе оказания платной услуги (далее - административно-управленческий персонал);</w:t>
      </w:r>
    </w:p>
    <w:p w:rsidR="00261384" w:rsidRDefault="00261384">
      <w:pPr>
        <w:pStyle w:val="ConsPlusNormal"/>
        <w:ind w:firstLine="540"/>
        <w:jc w:val="both"/>
      </w:pPr>
      <w:r>
        <w:t>- общехозяйственные затраты - затраты на приобретение материальных запасов, оплату услуг связи, транспортных услуг, коммунальных услуг, а также на обслуживание и текущий ремонт объектов (далее - общехозяйственные затраты);</w:t>
      </w:r>
    </w:p>
    <w:p w:rsidR="00261384" w:rsidRDefault="00261384">
      <w:pPr>
        <w:pStyle w:val="ConsPlusNormal"/>
        <w:ind w:firstLine="540"/>
        <w:jc w:val="both"/>
      </w:pPr>
      <w:r>
        <w:t>- затраты на уплату налогов, пошлины и иных обязательных платежей;</w:t>
      </w:r>
    </w:p>
    <w:p w:rsidR="00261384" w:rsidRDefault="00261384">
      <w:pPr>
        <w:pStyle w:val="ConsPlusNormal"/>
        <w:ind w:firstLine="540"/>
        <w:jc w:val="both"/>
      </w:pPr>
      <w:r>
        <w:t>- амортизация зданий, сооружений и других основных фондов, непосредственно не связанных с оказанием платной услуги;</w:t>
      </w:r>
    </w:p>
    <w:p w:rsidR="00261384" w:rsidRDefault="00261384">
      <w:pPr>
        <w:pStyle w:val="ConsPlusNormal"/>
        <w:ind w:firstLine="540"/>
        <w:jc w:val="both"/>
      </w:pPr>
      <w:r>
        <w:t>- иные затраты, необходимые для обеспечения деятельности учреждений в целом, но не используемые непосредственно в процессе оказания платной услуги.</w:t>
      </w:r>
    </w:p>
    <w:p w:rsidR="00261384" w:rsidRDefault="00261384">
      <w:pPr>
        <w:pStyle w:val="ConsPlusNormal"/>
        <w:ind w:firstLine="540"/>
        <w:jc w:val="both"/>
      </w:pPr>
      <w:bookmarkStart w:id="3" w:name="P116"/>
      <w:bookmarkEnd w:id="3"/>
      <w:r>
        <w:t>Подраздел 1. Расчет затрат на платные медицинские услуги проводится методом прямого счета.</w:t>
      </w:r>
    </w:p>
    <w:p w:rsidR="00261384" w:rsidRDefault="00261384">
      <w:pPr>
        <w:pStyle w:val="ConsPlusNormal"/>
        <w:ind w:firstLine="540"/>
        <w:jc w:val="both"/>
      </w:pPr>
      <w:r>
        <w:t>Затраты на оказание платной услуги определяются по формуле: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УСЛ</w:t>
      </w:r>
      <w:r>
        <w:t xml:space="preserve"> = З</w:t>
      </w:r>
      <w:r>
        <w:rPr>
          <w:vertAlign w:val="subscript"/>
        </w:rPr>
        <w:t>ОП</w:t>
      </w:r>
      <w:r>
        <w:t xml:space="preserve"> + З</w:t>
      </w:r>
      <w:r>
        <w:rPr>
          <w:vertAlign w:val="subscript"/>
        </w:rPr>
        <w:t>МЗ</w:t>
      </w:r>
      <w:r>
        <w:t xml:space="preserve"> + З</w:t>
      </w:r>
      <w:r>
        <w:rPr>
          <w:vertAlign w:val="subscript"/>
        </w:rPr>
        <w:t>АМ</w:t>
      </w:r>
      <w:r>
        <w:t xml:space="preserve"> + З</w:t>
      </w:r>
      <w:r>
        <w:rPr>
          <w:vertAlign w:val="subscript"/>
        </w:rPr>
        <w:t>ИЗ</w:t>
      </w:r>
      <w:r>
        <w:t xml:space="preserve"> + З</w:t>
      </w:r>
      <w:r>
        <w:rPr>
          <w:vertAlign w:val="subscript"/>
        </w:rPr>
        <w:t>Н</w:t>
      </w:r>
      <w:r>
        <w:t>, где:</w:t>
      </w:r>
    </w:p>
    <w:p w:rsidR="00261384" w:rsidRDefault="00261384">
      <w:pPr>
        <w:pStyle w:val="ConsPlusNormal"/>
        <w:ind w:firstLine="540"/>
        <w:jc w:val="both"/>
      </w:pPr>
    </w:p>
    <w:p w:rsidR="00261384" w:rsidRDefault="00261384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УСЛ</w:t>
      </w:r>
      <w:r>
        <w:t xml:space="preserve"> - затраты на оказание платной услуги (руб.);</w:t>
      </w:r>
    </w:p>
    <w:p w:rsidR="00261384" w:rsidRDefault="00261384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ОП</w:t>
      </w:r>
      <w:r>
        <w:t xml:space="preserve"> - затраты на оплату труда основного персонала (руб.);</w:t>
      </w:r>
    </w:p>
    <w:p w:rsidR="00261384" w:rsidRDefault="00261384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МЗ</w:t>
      </w:r>
      <w:r>
        <w:t xml:space="preserve"> - затраты на приобретение материальных запасов, полностью потребляемых в процессе </w:t>
      </w:r>
      <w:r>
        <w:lastRenderedPageBreak/>
        <w:t>оказания платной услуги (руб.);</w:t>
      </w:r>
    </w:p>
    <w:p w:rsidR="00261384" w:rsidRDefault="00261384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АМ</w:t>
      </w:r>
      <w:r>
        <w:t xml:space="preserve"> - сумма амортизации оборудования, используемого при оказании платной услуги (руб.);</w:t>
      </w:r>
    </w:p>
    <w:p w:rsidR="00261384" w:rsidRDefault="00261384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ИЗ</w:t>
      </w:r>
      <w:r>
        <w:t xml:space="preserve"> - иные затраты, связанные с оказанием платной услуги (руб.);</w:t>
      </w:r>
    </w:p>
    <w:p w:rsidR="00261384" w:rsidRDefault="00261384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Н</w:t>
      </w:r>
      <w:r>
        <w:t xml:space="preserve"> - накладные затраты, относимые на стоимость платной услуги (руб.).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ind w:firstLine="540"/>
        <w:jc w:val="both"/>
      </w:pPr>
      <w:r>
        <w:t>1.1. Затраты на оплату труда основного персонала включают затраты на оплату труда и начисления на выплаты по оплате труда основного персонала (среднемесячная зарплата по итогам предыдущего года) и рассчитываются как сумма произведений фактической стоимости единицы рабочего времени (например, человеко-дня, человеко-часа) на количество единиц времени, необходимое для оказания платной услуги.</w:t>
      </w:r>
    </w:p>
    <w:p w:rsidR="00261384" w:rsidRDefault="00261384">
      <w:pPr>
        <w:pStyle w:val="ConsPlusNormal"/>
        <w:ind w:firstLine="540"/>
        <w:jc w:val="both"/>
      </w:pPr>
      <w:r>
        <w:t>Расчет производится по каждому сотруднику, участвующему в оказании соответствующей платной услуги, и определяется по формуле: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ОП</w:t>
      </w:r>
      <w:r>
        <w:t xml:space="preserve"> = SUM ОТ</w:t>
      </w:r>
      <w:r>
        <w:rPr>
          <w:vertAlign w:val="subscript"/>
        </w:rPr>
        <w:t>Ч</w:t>
      </w:r>
      <w:r>
        <w:t xml:space="preserve"> x Т</w:t>
      </w:r>
      <w:r>
        <w:rPr>
          <w:vertAlign w:val="subscript"/>
        </w:rPr>
        <w:t>УСЛ</w:t>
      </w:r>
      <w:r>
        <w:t>, где</w:t>
      </w:r>
    </w:p>
    <w:p w:rsidR="00261384" w:rsidRDefault="00261384">
      <w:pPr>
        <w:pStyle w:val="ConsPlusNormal"/>
        <w:ind w:firstLine="540"/>
        <w:jc w:val="both"/>
      </w:pPr>
    </w:p>
    <w:p w:rsidR="00261384" w:rsidRDefault="00261384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ОП</w:t>
      </w:r>
      <w:r>
        <w:t xml:space="preserve"> - затраты на оплату труда основного персонала (руб.);</w:t>
      </w:r>
    </w:p>
    <w:p w:rsidR="00261384" w:rsidRDefault="00261384">
      <w:pPr>
        <w:pStyle w:val="ConsPlusNormal"/>
        <w:ind w:firstLine="540"/>
        <w:jc w:val="both"/>
      </w:pPr>
      <w:r>
        <w:t>ОТ</w:t>
      </w:r>
      <w:r>
        <w:rPr>
          <w:vertAlign w:val="subscript"/>
        </w:rPr>
        <w:t>Ч</w:t>
      </w:r>
      <w:r>
        <w:t xml:space="preserve"> - повременная ставка (включая начисления на выплаты по оплате труда). Определяется как частное от деления среднего должностного оклада в месяц (с начислениями) на месячный фонд рабочего времени (руб./час);</w:t>
      </w:r>
    </w:p>
    <w:p w:rsidR="00261384" w:rsidRDefault="00261384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усл</w:t>
      </w:r>
      <w:proofErr w:type="spellEnd"/>
      <w:r>
        <w:t xml:space="preserve"> - норма рабочего времени, затрачиваемого основным персоналом на оказание платной услуги (час).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ind w:firstLine="540"/>
        <w:jc w:val="both"/>
      </w:pPr>
      <w:hyperlink w:anchor="P141" w:history="1">
        <w:r>
          <w:rPr>
            <w:color w:val="0000FF"/>
          </w:rPr>
          <w:t>Расчет</w:t>
        </w:r>
      </w:hyperlink>
      <w:r>
        <w:t xml:space="preserve"> затрат на оплату труда основного персонала производится по форме согласно таблице 1.</w:t>
      </w:r>
    </w:p>
    <w:p w:rsidR="00261384" w:rsidRDefault="00261384">
      <w:pPr>
        <w:sectPr w:rsidR="00261384" w:rsidSect="007B4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jc w:val="right"/>
      </w:pPr>
      <w:r>
        <w:t>Таблица 1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jc w:val="center"/>
      </w:pPr>
      <w:bookmarkStart w:id="4" w:name="P141"/>
      <w:bookmarkEnd w:id="4"/>
      <w:r>
        <w:t>Расчет затрат на оплату труда основного персонала</w:t>
      </w:r>
    </w:p>
    <w:p w:rsidR="00261384" w:rsidRDefault="00261384">
      <w:pPr>
        <w:pStyle w:val="ConsPlusNormal"/>
        <w:jc w:val="center"/>
      </w:pPr>
      <w:r>
        <w:t>_________________________________________</w:t>
      </w:r>
    </w:p>
    <w:p w:rsidR="00261384" w:rsidRDefault="00261384">
      <w:pPr>
        <w:pStyle w:val="ConsPlusNormal"/>
        <w:jc w:val="center"/>
      </w:pPr>
      <w:r>
        <w:t>(наименование платной услуги)</w:t>
      </w:r>
    </w:p>
    <w:p w:rsidR="00261384" w:rsidRDefault="0026138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2154"/>
        <w:gridCol w:w="1247"/>
        <w:gridCol w:w="1304"/>
        <w:gridCol w:w="2608"/>
      </w:tblGrid>
      <w:tr w:rsidR="00261384">
        <w:tc>
          <w:tcPr>
            <w:tcW w:w="510" w:type="dxa"/>
          </w:tcPr>
          <w:p w:rsidR="00261384" w:rsidRDefault="002613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261384" w:rsidRDefault="0026138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54" w:type="dxa"/>
          </w:tcPr>
          <w:p w:rsidR="00261384" w:rsidRDefault="00261384">
            <w:pPr>
              <w:pStyle w:val="ConsPlusNormal"/>
              <w:jc w:val="center"/>
            </w:pPr>
            <w: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247" w:type="dxa"/>
          </w:tcPr>
          <w:p w:rsidR="00261384" w:rsidRDefault="00261384">
            <w:pPr>
              <w:pStyle w:val="ConsPlusNormal"/>
              <w:jc w:val="center"/>
            </w:pPr>
            <w:r>
              <w:t>Месячный фонд рабочего времени (час.)</w:t>
            </w:r>
          </w:p>
        </w:tc>
        <w:tc>
          <w:tcPr>
            <w:tcW w:w="1304" w:type="dxa"/>
          </w:tcPr>
          <w:p w:rsidR="00261384" w:rsidRDefault="00261384">
            <w:pPr>
              <w:pStyle w:val="ConsPlusNormal"/>
              <w:jc w:val="center"/>
            </w:pPr>
            <w:r>
              <w:t>Норма времени на оказание платной услуги (час.)</w:t>
            </w:r>
          </w:p>
        </w:tc>
        <w:tc>
          <w:tcPr>
            <w:tcW w:w="2608" w:type="dxa"/>
          </w:tcPr>
          <w:p w:rsidR="00261384" w:rsidRDefault="00261384">
            <w:pPr>
              <w:pStyle w:val="ConsPlusNormal"/>
              <w:jc w:val="center"/>
            </w:pPr>
            <w:r>
              <w:t>Затраты на оплату труда персонала (руб.)</w:t>
            </w:r>
          </w:p>
          <w:p w:rsidR="00261384" w:rsidRDefault="00261384">
            <w:pPr>
              <w:pStyle w:val="ConsPlusNormal"/>
              <w:jc w:val="center"/>
            </w:pPr>
            <w:r>
              <w:t>графа 6 = графа 3 / графа 4 x графа 5</w:t>
            </w:r>
          </w:p>
        </w:tc>
      </w:tr>
      <w:tr w:rsidR="00261384">
        <w:tc>
          <w:tcPr>
            <w:tcW w:w="510" w:type="dxa"/>
          </w:tcPr>
          <w:p w:rsidR="00261384" w:rsidRDefault="002613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61384" w:rsidRDefault="002613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261384" w:rsidRDefault="002613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61384" w:rsidRDefault="002613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261384" w:rsidRDefault="002613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261384" w:rsidRDefault="00261384">
            <w:pPr>
              <w:pStyle w:val="ConsPlusNormal"/>
              <w:jc w:val="center"/>
            </w:pPr>
            <w:r>
              <w:t>6</w:t>
            </w:r>
          </w:p>
        </w:tc>
      </w:tr>
      <w:tr w:rsidR="00261384">
        <w:tc>
          <w:tcPr>
            <w:tcW w:w="510" w:type="dxa"/>
          </w:tcPr>
          <w:p w:rsidR="00261384" w:rsidRDefault="00261384">
            <w:pPr>
              <w:pStyle w:val="ConsPlusNormal"/>
            </w:pPr>
            <w:r>
              <w:t>1.</w:t>
            </w:r>
          </w:p>
        </w:tc>
        <w:tc>
          <w:tcPr>
            <w:tcW w:w="181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261384" w:rsidRDefault="00261384">
            <w:pPr>
              <w:pStyle w:val="ConsPlusNormal"/>
              <w:jc w:val="both"/>
            </w:pPr>
          </w:p>
        </w:tc>
      </w:tr>
      <w:tr w:rsidR="00261384">
        <w:tc>
          <w:tcPr>
            <w:tcW w:w="510" w:type="dxa"/>
          </w:tcPr>
          <w:p w:rsidR="00261384" w:rsidRDefault="00261384">
            <w:pPr>
              <w:pStyle w:val="ConsPlusNormal"/>
            </w:pPr>
            <w:r>
              <w:t>2.</w:t>
            </w:r>
          </w:p>
        </w:tc>
        <w:tc>
          <w:tcPr>
            <w:tcW w:w="181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261384" w:rsidRDefault="00261384">
            <w:pPr>
              <w:pStyle w:val="ConsPlusNormal"/>
              <w:jc w:val="both"/>
            </w:pPr>
          </w:p>
        </w:tc>
      </w:tr>
      <w:tr w:rsidR="00261384">
        <w:tc>
          <w:tcPr>
            <w:tcW w:w="510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261384" w:rsidRDefault="00261384">
            <w:pPr>
              <w:pStyle w:val="ConsPlusNormal"/>
              <w:jc w:val="both"/>
            </w:pPr>
          </w:p>
        </w:tc>
      </w:tr>
      <w:tr w:rsidR="00261384">
        <w:tc>
          <w:tcPr>
            <w:tcW w:w="510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261384" w:rsidRDefault="00261384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261384" w:rsidRDefault="0026138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261384" w:rsidRDefault="0026138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61384" w:rsidRDefault="0026138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08" w:type="dxa"/>
          </w:tcPr>
          <w:p w:rsidR="00261384" w:rsidRDefault="00261384">
            <w:pPr>
              <w:pStyle w:val="ConsPlusNormal"/>
            </w:pPr>
            <w:r>
              <w:t>SUM строк</w:t>
            </w:r>
          </w:p>
        </w:tc>
      </w:tr>
    </w:tbl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ind w:firstLine="540"/>
        <w:jc w:val="both"/>
      </w:pPr>
      <w:r>
        <w:t>1.2. Затраты на приобретение материальных запасов, полностью потребляемых в процессе оказания платной услуги, рассчитываются как сумма произведений средних цен на материальные запасы на объем их потребления в процессе оказания платной услуги.</w:t>
      </w:r>
    </w:p>
    <w:p w:rsidR="00261384" w:rsidRDefault="00261384">
      <w:pPr>
        <w:pStyle w:val="ConsPlusNormal"/>
        <w:ind w:firstLine="540"/>
        <w:jc w:val="both"/>
      </w:pPr>
      <w:r>
        <w:t>Расчет производится по каждому виду материальных запасов и определяется по формуле: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МЗ</w:t>
      </w:r>
      <w:r>
        <w:t xml:space="preserve"> = SUM МЗ x Ц, где</w:t>
      </w:r>
    </w:p>
    <w:p w:rsidR="00261384" w:rsidRDefault="00261384">
      <w:pPr>
        <w:pStyle w:val="ConsPlusNormal"/>
        <w:ind w:firstLine="540"/>
        <w:jc w:val="both"/>
      </w:pPr>
    </w:p>
    <w:p w:rsidR="00261384" w:rsidRDefault="00261384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МЗ</w:t>
      </w:r>
      <w:r>
        <w:t xml:space="preserve"> - затраты на материальные запасы, полностью потребляемые в процессе оказания платной услуги (руб.);</w:t>
      </w:r>
    </w:p>
    <w:p w:rsidR="00261384" w:rsidRDefault="00261384">
      <w:pPr>
        <w:pStyle w:val="ConsPlusNormal"/>
        <w:ind w:firstLine="540"/>
        <w:jc w:val="both"/>
      </w:pPr>
      <w:r>
        <w:t>МЗ - материальный запас определенного вида (ед.);</w:t>
      </w:r>
    </w:p>
    <w:p w:rsidR="00261384" w:rsidRDefault="00261384">
      <w:pPr>
        <w:pStyle w:val="ConsPlusNormal"/>
        <w:ind w:firstLine="540"/>
        <w:jc w:val="both"/>
      </w:pPr>
      <w:r>
        <w:t>Ц - цена материального запаса (руб. за ед.).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ind w:firstLine="540"/>
        <w:jc w:val="both"/>
      </w:pPr>
      <w:hyperlink w:anchor="P196" w:history="1">
        <w:r>
          <w:rPr>
            <w:color w:val="0000FF"/>
          </w:rPr>
          <w:t>Расчет</w:t>
        </w:r>
      </w:hyperlink>
      <w:r>
        <w:t xml:space="preserve"> затрат на материальные запасы, полностью потребляемые в процессе оказания платной услуги, производится по форме согласно таблице 2.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jc w:val="right"/>
      </w:pPr>
      <w:r>
        <w:t>Таблица 2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jc w:val="center"/>
      </w:pPr>
      <w:bookmarkStart w:id="5" w:name="P196"/>
      <w:bookmarkEnd w:id="5"/>
      <w:r>
        <w:t>Расчет затрат на материальные запасы</w:t>
      </w:r>
    </w:p>
    <w:p w:rsidR="00261384" w:rsidRDefault="00261384">
      <w:pPr>
        <w:pStyle w:val="ConsPlusNormal"/>
        <w:jc w:val="center"/>
      </w:pPr>
      <w:r>
        <w:t>______________________________________</w:t>
      </w:r>
    </w:p>
    <w:p w:rsidR="00261384" w:rsidRDefault="00261384">
      <w:pPr>
        <w:pStyle w:val="ConsPlusNormal"/>
        <w:jc w:val="center"/>
      </w:pPr>
      <w:r>
        <w:t>(наименование платной услуги)</w:t>
      </w:r>
    </w:p>
    <w:p w:rsidR="00261384" w:rsidRDefault="0026138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701"/>
        <w:gridCol w:w="1304"/>
        <w:gridCol w:w="2324"/>
        <w:gridCol w:w="1984"/>
        <w:gridCol w:w="3300"/>
      </w:tblGrid>
      <w:tr w:rsidR="00261384">
        <w:tc>
          <w:tcPr>
            <w:tcW w:w="2551" w:type="dxa"/>
          </w:tcPr>
          <w:p w:rsidR="00261384" w:rsidRDefault="00261384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261384" w:rsidRDefault="00261384">
            <w:pPr>
              <w:pStyle w:val="ConsPlusNormal"/>
              <w:jc w:val="center"/>
            </w:pPr>
            <w:r>
              <w:t>Наименование материальных запасов</w:t>
            </w:r>
          </w:p>
        </w:tc>
        <w:tc>
          <w:tcPr>
            <w:tcW w:w="1304" w:type="dxa"/>
            <w:vMerge w:val="restart"/>
          </w:tcPr>
          <w:p w:rsidR="00261384" w:rsidRDefault="0026138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  <w:vMerge w:val="restart"/>
          </w:tcPr>
          <w:p w:rsidR="00261384" w:rsidRDefault="00261384">
            <w:pPr>
              <w:pStyle w:val="ConsPlusNormal"/>
              <w:jc w:val="center"/>
            </w:pPr>
            <w:r>
              <w:t>Объем потребления (в единицах измерения)</w:t>
            </w:r>
          </w:p>
        </w:tc>
        <w:tc>
          <w:tcPr>
            <w:tcW w:w="1984" w:type="dxa"/>
            <w:vMerge w:val="restart"/>
          </w:tcPr>
          <w:p w:rsidR="00261384" w:rsidRDefault="00261384">
            <w:pPr>
              <w:pStyle w:val="ConsPlusNormal"/>
              <w:jc w:val="center"/>
            </w:pPr>
            <w:r>
              <w:t>Цена за единицу материального запаса (руб.)</w:t>
            </w:r>
          </w:p>
        </w:tc>
        <w:tc>
          <w:tcPr>
            <w:tcW w:w="3300" w:type="dxa"/>
            <w:vMerge w:val="restart"/>
          </w:tcPr>
          <w:p w:rsidR="00261384" w:rsidRDefault="00261384">
            <w:pPr>
              <w:pStyle w:val="ConsPlusNormal"/>
              <w:jc w:val="center"/>
            </w:pPr>
            <w:r>
              <w:t>Всего затрат на материальные запасы (руб.)</w:t>
            </w:r>
          </w:p>
          <w:p w:rsidR="00261384" w:rsidRDefault="00261384">
            <w:pPr>
              <w:pStyle w:val="ConsPlusNormal"/>
              <w:jc w:val="center"/>
            </w:pPr>
            <w:r>
              <w:t>графа 6 = графа 4 x графа 5</w:t>
            </w:r>
          </w:p>
        </w:tc>
      </w:tr>
      <w:tr w:rsidR="00261384">
        <w:tc>
          <w:tcPr>
            <w:tcW w:w="2551" w:type="dxa"/>
          </w:tcPr>
          <w:p w:rsidR="00261384" w:rsidRDefault="002613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/>
          </w:tcPr>
          <w:p w:rsidR="00261384" w:rsidRDefault="00261384"/>
        </w:tc>
        <w:tc>
          <w:tcPr>
            <w:tcW w:w="1304" w:type="dxa"/>
            <w:vMerge/>
          </w:tcPr>
          <w:p w:rsidR="00261384" w:rsidRDefault="00261384"/>
        </w:tc>
        <w:tc>
          <w:tcPr>
            <w:tcW w:w="2324" w:type="dxa"/>
            <w:vMerge/>
          </w:tcPr>
          <w:p w:rsidR="00261384" w:rsidRDefault="00261384"/>
        </w:tc>
        <w:tc>
          <w:tcPr>
            <w:tcW w:w="1984" w:type="dxa"/>
            <w:vMerge/>
          </w:tcPr>
          <w:p w:rsidR="00261384" w:rsidRDefault="00261384"/>
        </w:tc>
        <w:tc>
          <w:tcPr>
            <w:tcW w:w="3300" w:type="dxa"/>
            <w:vMerge/>
          </w:tcPr>
          <w:p w:rsidR="00261384" w:rsidRDefault="00261384"/>
        </w:tc>
      </w:tr>
      <w:tr w:rsidR="00261384">
        <w:tc>
          <w:tcPr>
            <w:tcW w:w="2551" w:type="dxa"/>
          </w:tcPr>
          <w:p w:rsidR="00261384" w:rsidRDefault="002613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61384" w:rsidRDefault="002613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61384" w:rsidRDefault="002613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261384" w:rsidRDefault="002613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61384" w:rsidRDefault="002613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0" w:type="dxa"/>
          </w:tcPr>
          <w:p w:rsidR="00261384" w:rsidRDefault="00261384">
            <w:pPr>
              <w:pStyle w:val="ConsPlusNormal"/>
              <w:jc w:val="center"/>
            </w:pPr>
            <w:r>
              <w:t>6</w:t>
            </w:r>
          </w:p>
        </w:tc>
      </w:tr>
      <w:tr w:rsidR="00261384">
        <w:tc>
          <w:tcPr>
            <w:tcW w:w="2551" w:type="dxa"/>
          </w:tcPr>
          <w:p w:rsidR="00261384" w:rsidRDefault="00261384">
            <w:pPr>
              <w:pStyle w:val="ConsPlusNormal"/>
            </w:pPr>
            <w:r>
              <w:t>1.</w:t>
            </w:r>
          </w:p>
        </w:tc>
        <w:tc>
          <w:tcPr>
            <w:tcW w:w="1701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261384" w:rsidRDefault="00261384">
            <w:pPr>
              <w:pStyle w:val="ConsPlusNormal"/>
              <w:jc w:val="both"/>
            </w:pPr>
          </w:p>
        </w:tc>
      </w:tr>
      <w:tr w:rsidR="00261384">
        <w:tc>
          <w:tcPr>
            <w:tcW w:w="2551" w:type="dxa"/>
          </w:tcPr>
          <w:p w:rsidR="00261384" w:rsidRDefault="00261384">
            <w:pPr>
              <w:pStyle w:val="ConsPlusNormal"/>
            </w:pPr>
            <w:r>
              <w:t>2.</w:t>
            </w:r>
          </w:p>
        </w:tc>
        <w:tc>
          <w:tcPr>
            <w:tcW w:w="1701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261384" w:rsidRDefault="00261384">
            <w:pPr>
              <w:pStyle w:val="ConsPlusNormal"/>
              <w:jc w:val="both"/>
            </w:pPr>
          </w:p>
        </w:tc>
      </w:tr>
      <w:tr w:rsidR="00261384">
        <w:tc>
          <w:tcPr>
            <w:tcW w:w="2551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261384" w:rsidRDefault="00261384">
            <w:pPr>
              <w:pStyle w:val="ConsPlusNormal"/>
              <w:jc w:val="both"/>
            </w:pPr>
          </w:p>
        </w:tc>
      </w:tr>
      <w:tr w:rsidR="00261384">
        <w:tc>
          <w:tcPr>
            <w:tcW w:w="2551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61384" w:rsidRDefault="00261384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261384" w:rsidRDefault="0026138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61384" w:rsidRDefault="0026138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300" w:type="dxa"/>
          </w:tcPr>
          <w:p w:rsidR="00261384" w:rsidRDefault="00261384">
            <w:pPr>
              <w:pStyle w:val="ConsPlusNormal"/>
            </w:pPr>
            <w:r>
              <w:t>SUM строк</w:t>
            </w:r>
          </w:p>
        </w:tc>
      </w:tr>
    </w:tbl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ind w:firstLine="540"/>
        <w:jc w:val="both"/>
      </w:pPr>
      <w:r>
        <w:t>1.3. Сумма амортизации оборудования, используемого при оказании платной услуги (З</w:t>
      </w:r>
      <w:r>
        <w:rPr>
          <w:vertAlign w:val="subscript"/>
        </w:rPr>
        <w:t>ам</w:t>
      </w:r>
      <w:r>
        <w:t>), определяется исходя из балансовой стоимости оборудования, годовой нормы амортизации и времени работы оборудования в процессе оказания платной услуги.</w:t>
      </w:r>
    </w:p>
    <w:p w:rsidR="00261384" w:rsidRDefault="00261384">
      <w:pPr>
        <w:pStyle w:val="ConsPlusNormal"/>
        <w:ind w:firstLine="540"/>
        <w:jc w:val="both"/>
      </w:pPr>
      <w:hyperlink w:anchor="P244" w:history="1">
        <w:r>
          <w:rPr>
            <w:color w:val="0000FF"/>
          </w:rPr>
          <w:t>Расчет</w:t>
        </w:r>
      </w:hyperlink>
      <w:r>
        <w:t xml:space="preserve"> суммы амортизации оборудования, используемого при оказании платной услуги, производится по форме согласно таблице 3.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jc w:val="right"/>
      </w:pPr>
      <w:r>
        <w:t>Таблица 3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jc w:val="center"/>
      </w:pPr>
      <w:bookmarkStart w:id="6" w:name="P244"/>
      <w:bookmarkEnd w:id="6"/>
      <w:r>
        <w:t>Расчет суммы амортизации оборудования</w:t>
      </w:r>
    </w:p>
    <w:p w:rsidR="00261384" w:rsidRDefault="00261384">
      <w:pPr>
        <w:pStyle w:val="ConsPlusNormal"/>
        <w:jc w:val="center"/>
      </w:pPr>
      <w:r>
        <w:t>________________________________________</w:t>
      </w:r>
    </w:p>
    <w:p w:rsidR="00261384" w:rsidRDefault="00261384">
      <w:pPr>
        <w:pStyle w:val="ConsPlusNormal"/>
        <w:jc w:val="center"/>
      </w:pPr>
      <w:r>
        <w:t>(наименование платной услуги)</w:t>
      </w:r>
    </w:p>
    <w:p w:rsidR="00261384" w:rsidRDefault="0026138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871"/>
        <w:gridCol w:w="1701"/>
        <w:gridCol w:w="1814"/>
        <w:gridCol w:w="1928"/>
        <w:gridCol w:w="2494"/>
        <w:gridCol w:w="3005"/>
      </w:tblGrid>
      <w:tr w:rsidR="00261384">
        <w:tc>
          <w:tcPr>
            <w:tcW w:w="660" w:type="dxa"/>
          </w:tcPr>
          <w:p w:rsidR="00261384" w:rsidRDefault="002613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261384" w:rsidRDefault="00261384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701" w:type="dxa"/>
          </w:tcPr>
          <w:p w:rsidR="00261384" w:rsidRDefault="00261384">
            <w:pPr>
              <w:pStyle w:val="ConsPlusNormal"/>
              <w:jc w:val="center"/>
            </w:pPr>
            <w:r>
              <w:t xml:space="preserve">Балансовая стоимость оборудования </w:t>
            </w:r>
            <w:r>
              <w:lastRenderedPageBreak/>
              <w:t>(руб.)</w:t>
            </w:r>
          </w:p>
        </w:tc>
        <w:tc>
          <w:tcPr>
            <w:tcW w:w="1814" w:type="dxa"/>
          </w:tcPr>
          <w:p w:rsidR="00261384" w:rsidRDefault="00261384">
            <w:pPr>
              <w:pStyle w:val="ConsPlusNormal"/>
              <w:jc w:val="center"/>
            </w:pPr>
            <w:r>
              <w:lastRenderedPageBreak/>
              <w:t>Годовая норма амортизации (%)</w:t>
            </w:r>
          </w:p>
        </w:tc>
        <w:tc>
          <w:tcPr>
            <w:tcW w:w="1928" w:type="dxa"/>
          </w:tcPr>
          <w:p w:rsidR="00261384" w:rsidRDefault="00261384">
            <w:pPr>
              <w:pStyle w:val="ConsPlusNormal"/>
              <w:jc w:val="center"/>
            </w:pPr>
            <w:r>
              <w:t xml:space="preserve">Годовая норма времени работы оборудования </w:t>
            </w:r>
            <w:r>
              <w:lastRenderedPageBreak/>
              <w:t>(час.)</w:t>
            </w:r>
          </w:p>
        </w:tc>
        <w:tc>
          <w:tcPr>
            <w:tcW w:w="2494" w:type="dxa"/>
          </w:tcPr>
          <w:p w:rsidR="00261384" w:rsidRDefault="00261384">
            <w:pPr>
              <w:pStyle w:val="ConsPlusNormal"/>
              <w:jc w:val="center"/>
            </w:pPr>
            <w:r>
              <w:lastRenderedPageBreak/>
              <w:t xml:space="preserve">Время работы оборудования в процессе оказания </w:t>
            </w:r>
            <w:r>
              <w:lastRenderedPageBreak/>
              <w:t>платной услуги (час.)</w:t>
            </w:r>
          </w:p>
        </w:tc>
        <w:tc>
          <w:tcPr>
            <w:tcW w:w="3005" w:type="dxa"/>
          </w:tcPr>
          <w:p w:rsidR="00261384" w:rsidRDefault="00261384">
            <w:pPr>
              <w:pStyle w:val="ConsPlusNormal"/>
              <w:jc w:val="center"/>
            </w:pPr>
            <w:r>
              <w:lastRenderedPageBreak/>
              <w:t>Сумма начисленной амортизации (руб.)</w:t>
            </w:r>
          </w:p>
          <w:p w:rsidR="00261384" w:rsidRDefault="00261384">
            <w:pPr>
              <w:pStyle w:val="ConsPlusNormal"/>
              <w:jc w:val="center"/>
            </w:pPr>
            <w:r>
              <w:t xml:space="preserve">графа 7 = графа 3 x графа 4 x </w:t>
            </w:r>
            <w:r>
              <w:lastRenderedPageBreak/>
              <w:t>графа 6 / графа 5</w:t>
            </w:r>
          </w:p>
        </w:tc>
      </w:tr>
      <w:tr w:rsidR="00261384">
        <w:tc>
          <w:tcPr>
            <w:tcW w:w="660" w:type="dxa"/>
          </w:tcPr>
          <w:p w:rsidR="00261384" w:rsidRDefault="0026138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</w:tcPr>
          <w:p w:rsidR="00261384" w:rsidRDefault="002613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61384" w:rsidRDefault="002613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261384" w:rsidRDefault="002613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261384" w:rsidRDefault="002613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261384" w:rsidRDefault="002613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261384" w:rsidRDefault="00261384">
            <w:pPr>
              <w:pStyle w:val="ConsPlusNormal"/>
              <w:jc w:val="center"/>
            </w:pPr>
            <w:r>
              <w:t>7</w:t>
            </w:r>
          </w:p>
        </w:tc>
      </w:tr>
      <w:tr w:rsidR="00261384">
        <w:tc>
          <w:tcPr>
            <w:tcW w:w="660" w:type="dxa"/>
          </w:tcPr>
          <w:p w:rsidR="00261384" w:rsidRDefault="00261384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261384" w:rsidRDefault="00261384">
            <w:pPr>
              <w:pStyle w:val="ConsPlusNormal"/>
              <w:jc w:val="both"/>
            </w:pPr>
          </w:p>
        </w:tc>
      </w:tr>
      <w:tr w:rsidR="00261384">
        <w:tc>
          <w:tcPr>
            <w:tcW w:w="660" w:type="dxa"/>
          </w:tcPr>
          <w:p w:rsidR="00261384" w:rsidRDefault="00261384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261384" w:rsidRDefault="00261384">
            <w:pPr>
              <w:pStyle w:val="ConsPlusNormal"/>
              <w:jc w:val="both"/>
            </w:pPr>
          </w:p>
        </w:tc>
      </w:tr>
      <w:tr w:rsidR="00261384">
        <w:tc>
          <w:tcPr>
            <w:tcW w:w="660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261384" w:rsidRDefault="00261384">
            <w:pPr>
              <w:pStyle w:val="ConsPlusNormal"/>
              <w:jc w:val="both"/>
            </w:pPr>
          </w:p>
        </w:tc>
      </w:tr>
      <w:tr w:rsidR="00261384">
        <w:tc>
          <w:tcPr>
            <w:tcW w:w="660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261384" w:rsidRDefault="00261384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261384" w:rsidRDefault="0026138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61384" w:rsidRDefault="0026138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61384" w:rsidRDefault="0026138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94" w:type="dxa"/>
          </w:tcPr>
          <w:p w:rsidR="00261384" w:rsidRDefault="0026138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05" w:type="dxa"/>
          </w:tcPr>
          <w:p w:rsidR="00261384" w:rsidRDefault="00261384">
            <w:pPr>
              <w:pStyle w:val="ConsPlusNormal"/>
            </w:pPr>
            <w:r>
              <w:t>SUM строк</w:t>
            </w:r>
          </w:p>
        </w:tc>
      </w:tr>
    </w:tbl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ind w:firstLine="540"/>
        <w:jc w:val="both"/>
      </w:pPr>
      <w:r>
        <w:t>1.4. Иные затраты, связанные с оказанием платной услуги (</w:t>
      </w:r>
      <w:proofErr w:type="spellStart"/>
      <w:r>
        <w:t>З</w:t>
      </w:r>
      <w:r>
        <w:rPr>
          <w:vertAlign w:val="subscript"/>
        </w:rPr>
        <w:t>из</w:t>
      </w:r>
      <w:proofErr w:type="spellEnd"/>
      <w:r>
        <w:t>).</w:t>
      </w:r>
    </w:p>
    <w:p w:rsidR="00261384" w:rsidRDefault="00261384">
      <w:pPr>
        <w:pStyle w:val="ConsPlusNormal"/>
        <w:ind w:firstLine="540"/>
        <w:jc w:val="both"/>
      </w:pPr>
      <w:r>
        <w:t>1.5. Накладные затраты, относимые на стоимость платной услуги, определяются пропорционально (соразмерно) затратам на оплату труда и начислениям на выплаты по оплате труда основного персонала, непосредственно участвующего в процессе оказания платной услуги, по формуле: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Н</w:t>
      </w:r>
      <w:r>
        <w:t xml:space="preserve"> = </w:t>
      </w:r>
      <w:proofErr w:type="spellStart"/>
      <w:r>
        <w:t>k</w:t>
      </w:r>
      <w:r>
        <w:rPr>
          <w:vertAlign w:val="subscript"/>
        </w:rPr>
        <w:t>Н</w:t>
      </w:r>
      <w:proofErr w:type="spellEnd"/>
      <w:r>
        <w:t xml:space="preserve"> x </w:t>
      </w:r>
      <w:proofErr w:type="spellStart"/>
      <w:r>
        <w:t>З</w:t>
      </w:r>
      <w:r>
        <w:rPr>
          <w:vertAlign w:val="subscript"/>
        </w:rPr>
        <w:t>оп</w:t>
      </w:r>
      <w:proofErr w:type="spellEnd"/>
      <w:r>
        <w:t>, где:</w:t>
      </w:r>
    </w:p>
    <w:p w:rsidR="00261384" w:rsidRDefault="00261384">
      <w:pPr>
        <w:pStyle w:val="ConsPlusNormal"/>
        <w:ind w:firstLine="540"/>
        <w:jc w:val="both"/>
      </w:pPr>
    </w:p>
    <w:p w:rsidR="00261384" w:rsidRDefault="00261384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Н</w:t>
      </w:r>
      <w:r>
        <w:t xml:space="preserve"> - накладные затраты, относимые на стоимость платной услуги (руб.);</w:t>
      </w:r>
    </w:p>
    <w:p w:rsidR="00261384" w:rsidRDefault="00261384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оп</w:t>
      </w:r>
      <w:proofErr w:type="spellEnd"/>
      <w:r>
        <w:t xml:space="preserve"> - затраты на оплату труда основного персонала, непосредственно участвующего в процессе оказания платной услуги (руб.);</w:t>
      </w:r>
    </w:p>
    <w:p w:rsidR="00261384" w:rsidRDefault="00261384">
      <w:pPr>
        <w:pStyle w:val="ConsPlusNormal"/>
        <w:ind w:firstLine="540"/>
        <w:jc w:val="both"/>
      </w:pPr>
      <w:proofErr w:type="spellStart"/>
      <w:r>
        <w:t>k</w:t>
      </w:r>
      <w:r>
        <w:rPr>
          <w:vertAlign w:val="subscript"/>
        </w:rPr>
        <w:t>н</w:t>
      </w:r>
      <w:proofErr w:type="spellEnd"/>
      <w:r>
        <w:t xml:space="preserve"> - коэффициент накладных затрат рассчитывается по формуле: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nformat"/>
        <w:jc w:val="both"/>
      </w:pPr>
      <w:r>
        <w:t xml:space="preserve">                            </w:t>
      </w:r>
      <w:proofErr w:type="spellStart"/>
      <w:r>
        <w:t>Зауп</w:t>
      </w:r>
      <w:proofErr w:type="spellEnd"/>
      <w:r>
        <w:t xml:space="preserve"> + </w:t>
      </w:r>
      <w:proofErr w:type="spellStart"/>
      <w:r>
        <w:t>Зохн</w:t>
      </w:r>
      <w:proofErr w:type="spellEnd"/>
      <w:r>
        <w:t xml:space="preserve"> + </w:t>
      </w:r>
      <w:proofErr w:type="spellStart"/>
      <w:r>
        <w:t>Заохн</w:t>
      </w:r>
      <w:proofErr w:type="spellEnd"/>
    </w:p>
    <w:p w:rsidR="00261384" w:rsidRDefault="00261384">
      <w:pPr>
        <w:pStyle w:val="ConsPlusNonformat"/>
        <w:jc w:val="both"/>
      </w:pPr>
      <w:r>
        <w:t xml:space="preserve">                       </w:t>
      </w:r>
      <w:proofErr w:type="gramStart"/>
      <w:r>
        <w:t>k  =</w:t>
      </w:r>
      <w:proofErr w:type="gramEnd"/>
      <w:r>
        <w:t xml:space="preserve"> -------------------, где:</w:t>
      </w:r>
    </w:p>
    <w:p w:rsidR="00261384" w:rsidRDefault="00261384">
      <w:pPr>
        <w:pStyle w:val="ConsPlusNonformat"/>
        <w:jc w:val="both"/>
      </w:pPr>
      <w:r>
        <w:t xml:space="preserve">                        н      SUM </w:t>
      </w:r>
      <w:proofErr w:type="spellStart"/>
      <w:r>
        <w:t>Зоп</w:t>
      </w:r>
      <w:proofErr w:type="spellEnd"/>
    </w:p>
    <w:p w:rsidR="00261384" w:rsidRDefault="00261384">
      <w:pPr>
        <w:pStyle w:val="ConsPlusNonformat"/>
        <w:jc w:val="both"/>
      </w:pPr>
    </w:p>
    <w:p w:rsidR="00261384" w:rsidRDefault="00261384">
      <w:pPr>
        <w:pStyle w:val="ConsPlusNonformat"/>
        <w:jc w:val="both"/>
      </w:pPr>
      <w:r>
        <w:t xml:space="preserve">    З     -   фактические       затраты     на        оплату          труда</w:t>
      </w:r>
    </w:p>
    <w:p w:rsidR="00261384" w:rsidRDefault="00261384">
      <w:pPr>
        <w:pStyle w:val="ConsPlusNonformat"/>
        <w:jc w:val="both"/>
      </w:pPr>
      <w:r>
        <w:t xml:space="preserve">     </w:t>
      </w:r>
      <w:proofErr w:type="spellStart"/>
      <w:r>
        <w:t>ауп</w:t>
      </w:r>
      <w:proofErr w:type="spellEnd"/>
    </w:p>
    <w:p w:rsidR="00261384" w:rsidRDefault="00261384">
      <w:pPr>
        <w:pStyle w:val="ConsPlusNonformat"/>
        <w:jc w:val="both"/>
      </w:pPr>
      <w:r>
        <w:t>административно-управленческого персонала (руб.);</w:t>
      </w:r>
    </w:p>
    <w:p w:rsidR="00261384" w:rsidRDefault="00261384">
      <w:pPr>
        <w:pStyle w:val="ConsPlusNonformat"/>
        <w:jc w:val="both"/>
      </w:pPr>
      <w:r>
        <w:t xml:space="preserve">    З    -  </w:t>
      </w:r>
      <w:proofErr w:type="gramStart"/>
      <w:r>
        <w:t>фактические  общехозяйственные</w:t>
      </w:r>
      <w:proofErr w:type="gramEnd"/>
      <w:r>
        <w:t xml:space="preserve">  затраты,    пошлины  и     иные</w:t>
      </w:r>
    </w:p>
    <w:p w:rsidR="00261384" w:rsidRDefault="00261384">
      <w:pPr>
        <w:pStyle w:val="ConsPlusNonformat"/>
        <w:jc w:val="both"/>
      </w:pPr>
      <w:r>
        <w:t xml:space="preserve">     </w:t>
      </w:r>
      <w:proofErr w:type="spellStart"/>
      <w:r>
        <w:t>охн</w:t>
      </w:r>
      <w:proofErr w:type="spellEnd"/>
    </w:p>
    <w:p w:rsidR="00261384" w:rsidRDefault="00261384">
      <w:pPr>
        <w:pStyle w:val="ConsPlusNonformat"/>
        <w:jc w:val="both"/>
      </w:pPr>
      <w:r>
        <w:t>обязательные платежи (руб.);</w:t>
      </w:r>
    </w:p>
    <w:p w:rsidR="00261384" w:rsidRDefault="00261384">
      <w:pPr>
        <w:pStyle w:val="ConsPlusNonformat"/>
        <w:jc w:val="both"/>
      </w:pPr>
      <w:r>
        <w:t xml:space="preserve">    З     - сумма    </w:t>
      </w:r>
      <w:proofErr w:type="gramStart"/>
      <w:r>
        <w:t>амортизации  имущества</w:t>
      </w:r>
      <w:proofErr w:type="gramEnd"/>
      <w:r>
        <w:t xml:space="preserve">  общехозяйственного  назначения</w:t>
      </w:r>
    </w:p>
    <w:p w:rsidR="00261384" w:rsidRDefault="00261384">
      <w:pPr>
        <w:pStyle w:val="ConsPlusNonformat"/>
        <w:jc w:val="both"/>
      </w:pPr>
      <w:r>
        <w:t xml:space="preserve">     </w:t>
      </w:r>
      <w:proofErr w:type="spellStart"/>
      <w:r>
        <w:t>аохн</w:t>
      </w:r>
      <w:proofErr w:type="spellEnd"/>
    </w:p>
    <w:p w:rsidR="00261384" w:rsidRDefault="00261384">
      <w:pPr>
        <w:pStyle w:val="ConsPlusNonformat"/>
        <w:jc w:val="both"/>
      </w:pPr>
      <w:r>
        <w:t>(руб.);</w:t>
      </w:r>
    </w:p>
    <w:p w:rsidR="00261384" w:rsidRDefault="00261384">
      <w:pPr>
        <w:pStyle w:val="ConsPlusNonformat"/>
        <w:jc w:val="both"/>
      </w:pPr>
      <w:r>
        <w:t xml:space="preserve">    SUM З   - суммарный фонд оплаты труда всего основного персонала (руб.).</w:t>
      </w:r>
    </w:p>
    <w:p w:rsidR="00261384" w:rsidRDefault="00261384">
      <w:pPr>
        <w:pStyle w:val="ConsPlusNonformat"/>
        <w:jc w:val="both"/>
      </w:pPr>
      <w:r>
        <w:t xml:space="preserve">         оп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ind w:firstLine="540"/>
        <w:jc w:val="both"/>
      </w:pPr>
      <w:r>
        <w:t>Фактические затраты на оплату труда административно-управленческого персонала включают:</w:t>
      </w:r>
    </w:p>
    <w:p w:rsidR="00261384" w:rsidRDefault="00261384">
      <w:pPr>
        <w:pStyle w:val="ConsPlusNormal"/>
        <w:ind w:firstLine="540"/>
        <w:jc w:val="both"/>
      </w:pPr>
      <w:r>
        <w:t>- затраты на оплату труда и начисления на выплаты по оплате труда административно-управленческого персонала;</w:t>
      </w:r>
    </w:p>
    <w:p w:rsidR="00261384" w:rsidRDefault="00261384">
      <w:pPr>
        <w:pStyle w:val="ConsPlusNormal"/>
        <w:ind w:firstLine="540"/>
        <w:jc w:val="both"/>
      </w:pPr>
      <w:r>
        <w:t>- затраты по повышению квалификации всего основного и административно-управленческого персонала.</w:t>
      </w:r>
    </w:p>
    <w:p w:rsidR="00261384" w:rsidRDefault="00261384">
      <w:pPr>
        <w:pStyle w:val="ConsPlusNormal"/>
        <w:ind w:firstLine="540"/>
        <w:jc w:val="both"/>
      </w:pPr>
      <w:r>
        <w:t>Фактические общехозяйственные затраты включают:</w:t>
      </w:r>
    </w:p>
    <w:p w:rsidR="00261384" w:rsidRDefault="00261384">
      <w:pPr>
        <w:pStyle w:val="ConsPlusNormal"/>
        <w:ind w:firstLine="540"/>
        <w:jc w:val="both"/>
      </w:pPr>
      <w:r>
        <w:t>- 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261384" w:rsidRDefault="00261384">
      <w:pPr>
        <w:pStyle w:val="ConsPlusNormal"/>
        <w:ind w:firstLine="540"/>
        <w:jc w:val="both"/>
      </w:pPr>
      <w:r>
        <w:t>- затраты на коммунальные услуги, услуги связи, транспорта, затраты на услуги банков, прочие услуги, потребляемые учреждением при оказании платной услуги;</w:t>
      </w:r>
    </w:p>
    <w:p w:rsidR="00261384" w:rsidRDefault="00261384">
      <w:pPr>
        <w:pStyle w:val="ConsPlusNormal"/>
        <w:ind w:firstLine="540"/>
        <w:jc w:val="both"/>
      </w:pPr>
      <w:r>
        <w:t>- 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случае, если аренда необходима для оказания платной услуги).</w:t>
      </w:r>
    </w:p>
    <w:p w:rsidR="00261384" w:rsidRDefault="00261384">
      <w:pPr>
        <w:pStyle w:val="ConsPlusNormal"/>
        <w:ind w:firstLine="540"/>
        <w:jc w:val="both"/>
      </w:pPr>
      <w:r>
        <w:t>Сумма амортизации имущества общехозяйственного назначения определяется исходя из балансовой стоимости оборудования и годовой нормы амортизации.</w:t>
      </w:r>
    </w:p>
    <w:p w:rsidR="00261384" w:rsidRDefault="00261384">
      <w:pPr>
        <w:pStyle w:val="ConsPlusNormal"/>
        <w:ind w:firstLine="540"/>
        <w:jc w:val="both"/>
      </w:pPr>
      <w:hyperlink w:anchor="P329" w:history="1">
        <w:r>
          <w:rPr>
            <w:color w:val="0000FF"/>
          </w:rPr>
          <w:t>Расчет</w:t>
        </w:r>
      </w:hyperlink>
      <w:r>
        <w:t xml:space="preserve"> накладных затрат производится по форме согласно таблице 4.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jc w:val="right"/>
      </w:pPr>
      <w:r>
        <w:t>Таблица 4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jc w:val="center"/>
      </w:pPr>
      <w:bookmarkStart w:id="7" w:name="P329"/>
      <w:bookmarkEnd w:id="7"/>
      <w:r>
        <w:t>Расчет накладных затрат</w:t>
      </w:r>
    </w:p>
    <w:p w:rsidR="00261384" w:rsidRDefault="00261384">
      <w:pPr>
        <w:pStyle w:val="ConsPlusNormal"/>
        <w:jc w:val="center"/>
      </w:pPr>
      <w:r>
        <w:t>________________________________________</w:t>
      </w:r>
    </w:p>
    <w:p w:rsidR="00261384" w:rsidRDefault="00261384">
      <w:pPr>
        <w:pStyle w:val="ConsPlusNormal"/>
        <w:jc w:val="center"/>
      </w:pPr>
      <w:r>
        <w:t>(наименование платной услуги)</w:t>
      </w:r>
    </w:p>
    <w:p w:rsidR="00261384" w:rsidRDefault="0026138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463"/>
        <w:gridCol w:w="2665"/>
      </w:tblGrid>
      <w:tr w:rsidR="00261384">
        <w:tc>
          <w:tcPr>
            <w:tcW w:w="510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6463" w:type="dxa"/>
          </w:tcPr>
          <w:p w:rsidR="00261384" w:rsidRDefault="00261384">
            <w:pPr>
              <w:pStyle w:val="ConsPlusNormal"/>
              <w:jc w:val="center"/>
            </w:pPr>
            <w:r>
              <w:t>Наименование статей затрат</w:t>
            </w:r>
          </w:p>
        </w:tc>
        <w:tc>
          <w:tcPr>
            <w:tcW w:w="2665" w:type="dxa"/>
          </w:tcPr>
          <w:p w:rsidR="00261384" w:rsidRDefault="00261384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261384">
        <w:tc>
          <w:tcPr>
            <w:tcW w:w="510" w:type="dxa"/>
          </w:tcPr>
          <w:p w:rsidR="00261384" w:rsidRDefault="00261384">
            <w:pPr>
              <w:pStyle w:val="ConsPlusNormal"/>
            </w:pPr>
            <w:bookmarkStart w:id="8" w:name="P336"/>
            <w:bookmarkEnd w:id="8"/>
            <w:r>
              <w:t>1.</w:t>
            </w:r>
          </w:p>
        </w:tc>
        <w:tc>
          <w:tcPr>
            <w:tcW w:w="6463" w:type="dxa"/>
          </w:tcPr>
          <w:p w:rsidR="00261384" w:rsidRDefault="00261384">
            <w:pPr>
              <w:pStyle w:val="ConsPlusNormal"/>
            </w:pPr>
            <w:r>
              <w:t>Фактические затраты на оплату труда административно-управленческого персонала (</w:t>
            </w:r>
            <w:proofErr w:type="spellStart"/>
            <w:r>
              <w:t>З</w:t>
            </w:r>
            <w:r>
              <w:rPr>
                <w:vertAlign w:val="subscript"/>
              </w:rPr>
              <w:t>ауп</w:t>
            </w:r>
            <w:proofErr w:type="spellEnd"/>
            <w:r>
              <w:t>)</w:t>
            </w:r>
          </w:p>
        </w:tc>
        <w:tc>
          <w:tcPr>
            <w:tcW w:w="2665" w:type="dxa"/>
          </w:tcPr>
          <w:p w:rsidR="00261384" w:rsidRDefault="00261384">
            <w:pPr>
              <w:pStyle w:val="ConsPlusNormal"/>
            </w:pPr>
          </w:p>
        </w:tc>
      </w:tr>
      <w:tr w:rsidR="00261384">
        <w:tc>
          <w:tcPr>
            <w:tcW w:w="510" w:type="dxa"/>
          </w:tcPr>
          <w:p w:rsidR="00261384" w:rsidRDefault="00261384">
            <w:pPr>
              <w:pStyle w:val="ConsPlusNormal"/>
            </w:pPr>
            <w:bookmarkStart w:id="9" w:name="P339"/>
            <w:bookmarkEnd w:id="9"/>
            <w:r>
              <w:t>2.</w:t>
            </w:r>
          </w:p>
        </w:tc>
        <w:tc>
          <w:tcPr>
            <w:tcW w:w="6463" w:type="dxa"/>
          </w:tcPr>
          <w:p w:rsidR="00261384" w:rsidRDefault="00261384">
            <w:pPr>
              <w:pStyle w:val="ConsPlusNormal"/>
            </w:pPr>
            <w:r>
              <w:t>Фактические общехозяйственные затраты, пошлины и иные обязательные платежи (</w:t>
            </w:r>
            <w:proofErr w:type="spellStart"/>
            <w:r>
              <w:t>З</w:t>
            </w:r>
            <w:r>
              <w:rPr>
                <w:vertAlign w:val="subscript"/>
              </w:rPr>
              <w:t>охн</w:t>
            </w:r>
            <w:proofErr w:type="spellEnd"/>
            <w:r>
              <w:t>)</w:t>
            </w:r>
          </w:p>
        </w:tc>
        <w:tc>
          <w:tcPr>
            <w:tcW w:w="2665" w:type="dxa"/>
          </w:tcPr>
          <w:p w:rsidR="00261384" w:rsidRDefault="00261384">
            <w:pPr>
              <w:pStyle w:val="ConsPlusNormal"/>
            </w:pPr>
          </w:p>
        </w:tc>
      </w:tr>
      <w:tr w:rsidR="00261384">
        <w:tc>
          <w:tcPr>
            <w:tcW w:w="510" w:type="dxa"/>
          </w:tcPr>
          <w:p w:rsidR="00261384" w:rsidRDefault="00261384">
            <w:pPr>
              <w:pStyle w:val="ConsPlusNormal"/>
            </w:pPr>
            <w:bookmarkStart w:id="10" w:name="P342"/>
            <w:bookmarkEnd w:id="10"/>
            <w:r>
              <w:t>3.</w:t>
            </w:r>
          </w:p>
        </w:tc>
        <w:tc>
          <w:tcPr>
            <w:tcW w:w="6463" w:type="dxa"/>
          </w:tcPr>
          <w:p w:rsidR="00261384" w:rsidRDefault="00261384">
            <w:pPr>
              <w:pStyle w:val="ConsPlusNormal"/>
            </w:pPr>
            <w:r>
              <w:t>Сумма амортизации имущества общехозяйственного назначения (</w:t>
            </w:r>
            <w:proofErr w:type="spellStart"/>
            <w:r>
              <w:t>З</w:t>
            </w:r>
            <w:r>
              <w:rPr>
                <w:vertAlign w:val="subscript"/>
              </w:rPr>
              <w:t>аохн</w:t>
            </w:r>
            <w:proofErr w:type="spellEnd"/>
            <w:r>
              <w:t>)</w:t>
            </w:r>
          </w:p>
        </w:tc>
        <w:tc>
          <w:tcPr>
            <w:tcW w:w="2665" w:type="dxa"/>
          </w:tcPr>
          <w:p w:rsidR="00261384" w:rsidRDefault="00261384">
            <w:pPr>
              <w:pStyle w:val="ConsPlusNormal"/>
            </w:pPr>
          </w:p>
        </w:tc>
      </w:tr>
      <w:tr w:rsidR="00261384">
        <w:tc>
          <w:tcPr>
            <w:tcW w:w="510" w:type="dxa"/>
          </w:tcPr>
          <w:p w:rsidR="00261384" w:rsidRDefault="00261384">
            <w:pPr>
              <w:pStyle w:val="ConsPlusNormal"/>
            </w:pPr>
            <w:bookmarkStart w:id="11" w:name="P345"/>
            <w:bookmarkEnd w:id="11"/>
            <w:r>
              <w:lastRenderedPageBreak/>
              <w:t>4.</w:t>
            </w:r>
          </w:p>
        </w:tc>
        <w:tc>
          <w:tcPr>
            <w:tcW w:w="6463" w:type="dxa"/>
          </w:tcPr>
          <w:p w:rsidR="00261384" w:rsidRDefault="00261384">
            <w:pPr>
              <w:pStyle w:val="ConsPlusNormal"/>
            </w:pPr>
            <w:r>
              <w:t xml:space="preserve">Суммарный фонд оплаты труда всего основного персонала (SUM </w:t>
            </w:r>
            <w:proofErr w:type="spellStart"/>
            <w:r>
              <w:t>З</w:t>
            </w:r>
            <w:r>
              <w:rPr>
                <w:vertAlign w:val="subscript"/>
              </w:rPr>
              <w:t>оп</w:t>
            </w:r>
            <w:proofErr w:type="spellEnd"/>
            <w:r>
              <w:t>)</w:t>
            </w:r>
          </w:p>
        </w:tc>
        <w:tc>
          <w:tcPr>
            <w:tcW w:w="2665" w:type="dxa"/>
          </w:tcPr>
          <w:p w:rsidR="00261384" w:rsidRDefault="00261384">
            <w:pPr>
              <w:pStyle w:val="ConsPlusNormal"/>
            </w:pPr>
          </w:p>
        </w:tc>
      </w:tr>
      <w:tr w:rsidR="00261384">
        <w:tc>
          <w:tcPr>
            <w:tcW w:w="510" w:type="dxa"/>
          </w:tcPr>
          <w:p w:rsidR="00261384" w:rsidRDefault="00261384">
            <w:pPr>
              <w:pStyle w:val="ConsPlusNormal"/>
            </w:pPr>
            <w:bookmarkStart w:id="12" w:name="P348"/>
            <w:bookmarkEnd w:id="12"/>
            <w:r>
              <w:t>5.</w:t>
            </w:r>
          </w:p>
        </w:tc>
        <w:tc>
          <w:tcPr>
            <w:tcW w:w="6463" w:type="dxa"/>
          </w:tcPr>
          <w:p w:rsidR="00261384" w:rsidRDefault="00261384">
            <w:pPr>
              <w:pStyle w:val="ConsPlusNormal"/>
            </w:pPr>
            <w:r>
              <w:t>Коэффициент накладных затрат (</w:t>
            </w:r>
            <w:proofErr w:type="spellStart"/>
            <w:r>
              <w:t>k</w:t>
            </w:r>
            <w:r>
              <w:rPr>
                <w:vertAlign w:val="subscript"/>
              </w:rPr>
              <w:t>н</w:t>
            </w:r>
            <w:proofErr w:type="spellEnd"/>
            <w:r>
              <w:t>)</w:t>
            </w:r>
          </w:p>
        </w:tc>
        <w:tc>
          <w:tcPr>
            <w:tcW w:w="2665" w:type="dxa"/>
          </w:tcPr>
          <w:p w:rsidR="00261384" w:rsidRDefault="00261384">
            <w:pPr>
              <w:pStyle w:val="ConsPlusNormal"/>
            </w:pPr>
            <w:r>
              <w:t>строка 5 = (</w:t>
            </w:r>
            <w:hyperlink w:anchor="P336" w:history="1">
              <w:r>
                <w:rPr>
                  <w:color w:val="0000FF"/>
                </w:rPr>
                <w:t>строка 1</w:t>
              </w:r>
            </w:hyperlink>
            <w:r>
              <w:t xml:space="preserve"> + </w:t>
            </w:r>
            <w:hyperlink w:anchor="P339" w:history="1">
              <w:r>
                <w:rPr>
                  <w:color w:val="0000FF"/>
                </w:rPr>
                <w:t>строка 2</w:t>
              </w:r>
            </w:hyperlink>
            <w:r>
              <w:t xml:space="preserve"> + </w:t>
            </w:r>
            <w:hyperlink w:anchor="P342" w:history="1">
              <w:r>
                <w:rPr>
                  <w:color w:val="0000FF"/>
                </w:rPr>
                <w:t>строка 3</w:t>
              </w:r>
            </w:hyperlink>
            <w:r>
              <w:t xml:space="preserve">) / </w:t>
            </w:r>
            <w:hyperlink w:anchor="P345" w:history="1">
              <w:r>
                <w:rPr>
                  <w:color w:val="0000FF"/>
                </w:rPr>
                <w:t>строка 4</w:t>
              </w:r>
            </w:hyperlink>
          </w:p>
        </w:tc>
      </w:tr>
      <w:tr w:rsidR="00261384">
        <w:tc>
          <w:tcPr>
            <w:tcW w:w="510" w:type="dxa"/>
          </w:tcPr>
          <w:p w:rsidR="00261384" w:rsidRDefault="00261384">
            <w:pPr>
              <w:pStyle w:val="ConsPlusNormal"/>
            </w:pPr>
            <w:bookmarkStart w:id="13" w:name="P351"/>
            <w:bookmarkEnd w:id="13"/>
            <w:r>
              <w:t>6.</w:t>
            </w:r>
          </w:p>
        </w:tc>
        <w:tc>
          <w:tcPr>
            <w:tcW w:w="6463" w:type="dxa"/>
          </w:tcPr>
          <w:p w:rsidR="00261384" w:rsidRDefault="00261384">
            <w:pPr>
              <w:pStyle w:val="ConsPlusNormal"/>
            </w:pPr>
            <w:r>
              <w:t>Затраты на оплату труда основного персонала, участвующего в оказании платной услуги (</w:t>
            </w:r>
            <w:proofErr w:type="spellStart"/>
            <w:r>
              <w:t>З</w:t>
            </w:r>
            <w:r>
              <w:rPr>
                <w:vertAlign w:val="subscript"/>
              </w:rPr>
              <w:t>оп</w:t>
            </w:r>
            <w:proofErr w:type="spellEnd"/>
            <w:r>
              <w:t>)</w:t>
            </w:r>
          </w:p>
        </w:tc>
        <w:tc>
          <w:tcPr>
            <w:tcW w:w="2665" w:type="dxa"/>
          </w:tcPr>
          <w:p w:rsidR="00261384" w:rsidRDefault="00261384">
            <w:pPr>
              <w:pStyle w:val="ConsPlusNormal"/>
            </w:pPr>
          </w:p>
        </w:tc>
      </w:tr>
      <w:tr w:rsidR="00261384">
        <w:tc>
          <w:tcPr>
            <w:tcW w:w="510" w:type="dxa"/>
          </w:tcPr>
          <w:p w:rsidR="00261384" w:rsidRDefault="00261384">
            <w:pPr>
              <w:pStyle w:val="ConsPlusNormal"/>
            </w:pPr>
            <w:r>
              <w:t>7.</w:t>
            </w:r>
          </w:p>
        </w:tc>
        <w:tc>
          <w:tcPr>
            <w:tcW w:w="6463" w:type="dxa"/>
          </w:tcPr>
          <w:p w:rsidR="00261384" w:rsidRDefault="00261384">
            <w:pPr>
              <w:pStyle w:val="ConsPlusNormal"/>
            </w:pPr>
            <w:r>
              <w:t>Итого накладные затраты</w:t>
            </w:r>
          </w:p>
        </w:tc>
        <w:tc>
          <w:tcPr>
            <w:tcW w:w="2665" w:type="dxa"/>
          </w:tcPr>
          <w:p w:rsidR="00261384" w:rsidRDefault="00261384">
            <w:pPr>
              <w:pStyle w:val="ConsPlusNormal"/>
            </w:pPr>
            <w:r>
              <w:t xml:space="preserve">строка 7 = </w:t>
            </w:r>
            <w:hyperlink w:anchor="P348" w:history="1">
              <w:r>
                <w:rPr>
                  <w:color w:val="0000FF"/>
                </w:rPr>
                <w:t>строка 5</w:t>
              </w:r>
            </w:hyperlink>
            <w:r>
              <w:t xml:space="preserve"> x </w:t>
            </w:r>
            <w:hyperlink w:anchor="P351" w:history="1">
              <w:r>
                <w:rPr>
                  <w:color w:val="0000FF"/>
                </w:rPr>
                <w:t>строка 6</w:t>
              </w:r>
            </w:hyperlink>
          </w:p>
        </w:tc>
      </w:tr>
    </w:tbl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ind w:firstLine="540"/>
        <w:jc w:val="both"/>
      </w:pPr>
      <w:r>
        <w:t xml:space="preserve">1.6. </w:t>
      </w:r>
      <w:hyperlink w:anchor="P362" w:history="1">
        <w:r>
          <w:rPr>
            <w:color w:val="0000FF"/>
          </w:rPr>
          <w:t>Расчет</w:t>
        </w:r>
      </w:hyperlink>
      <w:r>
        <w:t xml:space="preserve"> цены на платную услугу производится по форме согласно таблице 5.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jc w:val="right"/>
      </w:pPr>
      <w:r>
        <w:t>Таблица 5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jc w:val="center"/>
      </w:pPr>
      <w:bookmarkStart w:id="14" w:name="P362"/>
      <w:bookmarkEnd w:id="14"/>
      <w:r>
        <w:t>Расчет цены на платную услугу</w:t>
      </w:r>
    </w:p>
    <w:p w:rsidR="00261384" w:rsidRDefault="00261384">
      <w:pPr>
        <w:pStyle w:val="ConsPlusNormal"/>
        <w:jc w:val="center"/>
      </w:pPr>
      <w:r>
        <w:t>________________________________________</w:t>
      </w:r>
    </w:p>
    <w:p w:rsidR="00261384" w:rsidRDefault="00261384">
      <w:pPr>
        <w:pStyle w:val="ConsPlusNormal"/>
        <w:jc w:val="center"/>
      </w:pPr>
      <w:r>
        <w:t>(наименование платной услуги)</w:t>
      </w:r>
    </w:p>
    <w:p w:rsidR="00261384" w:rsidRDefault="0026138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463"/>
        <w:gridCol w:w="2665"/>
      </w:tblGrid>
      <w:tr w:rsidR="00261384">
        <w:tc>
          <w:tcPr>
            <w:tcW w:w="510" w:type="dxa"/>
          </w:tcPr>
          <w:p w:rsidR="00261384" w:rsidRDefault="00261384">
            <w:pPr>
              <w:pStyle w:val="ConsPlusNormal"/>
              <w:jc w:val="both"/>
            </w:pPr>
          </w:p>
        </w:tc>
        <w:tc>
          <w:tcPr>
            <w:tcW w:w="6463" w:type="dxa"/>
          </w:tcPr>
          <w:p w:rsidR="00261384" w:rsidRDefault="00261384">
            <w:pPr>
              <w:pStyle w:val="ConsPlusNormal"/>
              <w:jc w:val="center"/>
            </w:pPr>
            <w:r>
              <w:t>Наименование статей затрат</w:t>
            </w:r>
          </w:p>
        </w:tc>
        <w:tc>
          <w:tcPr>
            <w:tcW w:w="2665" w:type="dxa"/>
          </w:tcPr>
          <w:p w:rsidR="00261384" w:rsidRDefault="00261384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261384">
        <w:tc>
          <w:tcPr>
            <w:tcW w:w="510" w:type="dxa"/>
          </w:tcPr>
          <w:p w:rsidR="00261384" w:rsidRDefault="00261384">
            <w:pPr>
              <w:pStyle w:val="ConsPlusNormal"/>
            </w:pPr>
            <w:bookmarkStart w:id="15" w:name="P369"/>
            <w:bookmarkEnd w:id="15"/>
            <w:r>
              <w:t>1.</w:t>
            </w:r>
          </w:p>
        </w:tc>
        <w:tc>
          <w:tcPr>
            <w:tcW w:w="6463" w:type="dxa"/>
          </w:tcPr>
          <w:p w:rsidR="00261384" w:rsidRDefault="00261384">
            <w:pPr>
              <w:pStyle w:val="ConsPlusNormal"/>
            </w:pPr>
            <w:r>
              <w:t>Затраты на оплату труда основного персонала (З</w:t>
            </w:r>
            <w:r>
              <w:rPr>
                <w:vertAlign w:val="subscript"/>
              </w:rPr>
              <w:t>ОП</w:t>
            </w:r>
            <w:r>
              <w:t>)</w:t>
            </w:r>
          </w:p>
        </w:tc>
        <w:tc>
          <w:tcPr>
            <w:tcW w:w="2665" w:type="dxa"/>
          </w:tcPr>
          <w:p w:rsidR="00261384" w:rsidRDefault="00261384">
            <w:pPr>
              <w:pStyle w:val="ConsPlusNormal"/>
            </w:pPr>
          </w:p>
        </w:tc>
      </w:tr>
      <w:tr w:rsidR="00261384">
        <w:tc>
          <w:tcPr>
            <w:tcW w:w="510" w:type="dxa"/>
          </w:tcPr>
          <w:p w:rsidR="00261384" w:rsidRDefault="00261384">
            <w:pPr>
              <w:pStyle w:val="ConsPlusNormal"/>
            </w:pPr>
            <w:bookmarkStart w:id="16" w:name="P372"/>
            <w:bookmarkEnd w:id="16"/>
            <w:r>
              <w:t>2.</w:t>
            </w:r>
          </w:p>
        </w:tc>
        <w:tc>
          <w:tcPr>
            <w:tcW w:w="6463" w:type="dxa"/>
          </w:tcPr>
          <w:p w:rsidR="00261384" w:rsidRDefault="00261384">
            <w:pPr>
              <w:pStyle w:val="ConsPlusNormal"/>
            </w:pPr>
            <w:r>
              <w:t>Затраты на приобретение расходных материалов (З</w:t>
            </w:r>
            <w:r>
              <w:rPr>
                <w:vertAlign w:val="subscript"/>
              </w:rPr>
              <w:t>МЗ</w:t>
            </w:r>
            <w:r>
              <w:t>)</w:t>
            </w:r>
          </w:p>
        </w:tc>
        <w:tc>
          <w:tcPr>
            <w:tcW w:w="2665" w:type="dxa"/>
          </w:tcPr>
          <w:p w:rsidR="00261384" w:rsidRDefault="00261384">
            <w:pPr>
              <w:pStyle w:val="ConsPlusNormal"/>
            </w:pPr>
          </w:p>
        </w:tc>
      </w:tr>
      <w:tr w:rsidR="00261384">
        <w:tc>
          <w:tcPr>
            <w:tcW w:w="510" w:type="dxa"/>
          </w:tcPr>
          <w:p w:rsidR="00261384" w:rsidRDefault="00261384">
            <w:pPr>
              <w:pStyle w:val="ConsPlusNormal"/>
            </w:pPr>
            <w:bookmarkStart w:id="17" w:name="P375"/>
            <w:bookmarkEnd w:id="17"/>
            <w:r>
              <w:t>3.</w:t>
            </w:r>
          </w:p>
        </w:tc>
        <w:tc>
          <w:tcPr>
            <w:tcW w:w="6463" w:type="dxa"/>
          </w:tcPr>
          <w:p w:rsidR="00261384" w:rsidRDefault="00261384">
            <w:pPr>
              <w:pStyle w:val="ConsPlusNormal"/>
            </w:pPr>
            <w:r>
              <w:t>Сумма амортизации оборудования (З</w:t>
            </w:r>
            <w:r>
              <w:rPr>
                <w:vertAlign w:val="subscript"/>
              </w:rPr>
              <w:t>АМ</w:t>
            </w:r>
            <w:r>
              <w:t>)</w:t>
            </w:r>
          </w:p>
        </w:tc>
        <w:tc>
          <w:tcPr>
            <w:tcW w:w="2665" w:type="dxa"/>
          </w:tcPr>
          <w:p w:rsidR="00261384" w:rsidRDefault="00261384">
            <w:pPr>
              <w:pStyle w:val="ConsPlusNormal"/>
            </w:pPr>
          </w:p>
        </w:tc>
      </w:tr>
      <w:tr w:rsidR="00261384">
        <w:tc>
          <w:tcPr>
            <w:tcW w:w="510" w:type="dxa"/>
          </w:tcPr>
          <w:p w:rsidR="00261384" w:rsidRDefault="00261384">
            <w:pPr>
              <w:pStyle w:val="ConsPlusNormal"/>
            </w:pPr>
            <w:bookmarkStart w:id="18" w:name="P378"/>
            <w:bookmarkEnd w:id="18"/>
            <w:r>
              <w:t>4.</w:t>
            </w:r>
          </w:p>
        </w:tc>
        <w:tc>
          <w:tcPr>
            <w:tcW w:w="6463" w:type="dxa"/>
          </w:tcPr>
          <w:p w:rsidR="00261384" w:rsidRDefault="00261384">
            <w:pPr>
              <w:pStyle w:val="ConsPlusNormal"/>
            </w:pPr>
            <w:r>
              <w:t>Иные затраты, связанные с оказанием платной услуги (З</w:t>
            </w:r>
            <w:r>
              <w:rPr>
                <w:vertAlign w:val="subscript"/>
              </w:rPr>
              <w:t>ИЗ</w:t>
            </w:r>
            <w:r>
              <w:t>)</w:t>
            </w:r>
          </w:p>
        </w:tc>
        <w:tc>
          <w:tcPr>
            <w:tcW w:w="2665" w:type="dxa"/>
          </w:tcPr>
          <w:p w:rsidR="00261384" w:rsidRDefault="00261384">
            <w:pPr>
              <w:pStyle w:val="ConsPlusNormal"/>
            </w:pPr>
          </w:p>
        </w:tc>
      </w:tr>
      <w:tr w:rsidR="00261384">
        <w:tc>
          <w:tcPr>
            <w:tcW w:w="510" w:type="dxa"/>
          </w:tcPr>
          <w:p w:rsidR="00261384" w:rsidRDefault="00261384">
            <w:pPr>
              <w:pStyle w:val="ConsPlusNormal"/>
            </w:pPr>
            <w:bookmarkStart w:id="19" w:name="P381"/>
            <w:bookmarkEnd w:id="19"/>
            <w:r>
              <w:t>5.</w:t>
            </w:r>
          </w:p>
        </w:tc>
        <w:tc>
          <w:tcPr>
            <w:tcW w:w="6463" w:type="dxa"/>
          </w:tcPr>
          <w:p w:rsidR="00261384" w:rsidRDefault="00261384">
            <w:pPr>
              <w:pStyle w:val="ConsPlusNormal"/>
            </w:pPr>
            <w:r>
              <w:t>Накладные затраты, относимые на стоимость платной услуги (З</w:t>
            </w:r>
            <w:r>
              <w:rPr>
                <w:vertAlign w:val="subscript"/>
              </w:rPr>
              <w:t>Н</w:t>
            </w:r>
            <w:r>
              <w:t>)</w:t>
            </w:r>
          </w:p>
        </w:tc>
        <w:tc>
          <w:tcPr>
            <w:tcW w:w="2665" w:type="dxa"/>
          </w:tcPr>
          <w:p w:rsidR="00261384" w:rsidRDefault="00261384">
            <w:pPr>
              <w:pStyle w:val="ConsPlusNormal"/>
            </w:pPr>
          </w:p>
        </w:tc>
      </w:tr>
      <w:tr w:rsidR="00261384">
        <w:tc>
          <w:tcPr>
            <w:tcW w:w="510" w:type="dxa"/>
          </w:tcPr>
          <w:p w:rsidR="00261384" w:rsidRDefault="00261384">
            <w:pPr>
              <w:pStyle w:val="ConsPlusNormal"/>
            </w:pPr>
            <w:bookmarkStart w:id="20" w:name="P384"/>
            <w:bookmarkEnd w:id="20"/>
            <w:r>
              <w:t>6.</w:t>
            </w:r>
          </w:p>
        </w:tc>
        <w:tc>
          <w:tcPr>
            <w:tcW w:w="6463" w:type="dxa"/>
          </w:tcPr>
          <w:p w:rsidR="00261384" w:rsidRDefault="00261384">
            <w:pPr>
              <w:pStyle w:val="ConsPlusNormal"/>
            </w:pPr>
            <w:r>
              <w:t>Итого затрат (З</w:t>
            </w:r>
            <w:r>
              <w:rPr>
                <w:vertAlign w:val="subscript"/>
              </w:rPr>
              <w:t>УСЛ</w:t>
            </w:r>
            <w:r>
              <w:t>)</w:t>
            </w:r>
          </w:p>
        </w:tc>
        <w:tc>
          <w:tcPr>
            <w:tcW w:w="2665" w:type="dxa"/>
          </w:tcPr>
          <w:p w:rsidR="00261384" w:rsidRDefault="00261384">
            <w:pPr>
              <w:pStyle w:val="ConsPlusNormal"/>
            </w:pPr>
            <w:r>
              <w:t xml:space="preserve">строка 6 = </w:t>
            </w:r>
            <w:hyperlink w:anchor="P369" w:history="1">
              <w:r>
                <w:rPr>
                  <w:color w:val="0000FF"/>
                </w:rPr>
                <w:t>строка 1</w:t>
              </w:r>
            </w:hyperlink>
            <w:r>
              <w:t xml:space="preserve"> + </w:t>
            </w:r>
            <w:hyperlink w:anchor="P372" w:history="1">
              <w:r>
                <w:rPr>
                  <w:color w:val="0000FF"/>
                </w:rPr>
                <w:t>строка 2</w:t>
              </w:r>
            </w:hyperlink>
            <w:r>
              <w:t xml:space="preserve"> + </w:t>
            </w:r>
            <w:hyperlink w:anchor="P375" w:history="1">
              <w:r>
                <w:rPr>
                  <w:color w:val="0000FF"/>
                </w:rPr>
                <w:t>строка 3</w:t>
              </w:r>
            </w:hyperlink>
            <w:r>
              <w:t xml:space="preserve"> + </w:t>
            </w:r>
            <w:hyperlink w:anchor="P378" w:history="1">
              <w:r>
                <w:rPr>
                  <w:color w:val="0000FF"/>
                </w:rPr>
                <w:t>строка 4</w:t>
              </w:r>
            </w:hyperlink>
            <w:r>
              <w:t xml:space="preserve"> + </w:t>
            </w:r>
            <w:hyperlink w:anchor="P381" w:history="1">
              <w:r>
                <w:rPr>
                  <w:color w:val="0000FF"/>
                </w:rPr>
                <w:t>строка 5</w:t>
              </w:r>
            </w:hyperlink>
          </w:p>
        </w:tc>
      </w:tr>
      <w:tr w:rsidR="00261384">
        <w:tc>
          <w:tcPr>
            <w:tcW w:w="510" w:type="dxa"/>
          </w:tcPr>
          <w:p w:rsidR="00261384" w:rsidRDefault="00261384">
            <w:pPr>
              <w:pStyle w:val="ConsPlusNormal"/>
            </w:pPr>
            <w:bookmarkStart w:id="21" w:name="P387"/>
            <w:bookmarkEnd w:id="21"/>
            <w:r>
              <w:lastRenderedPageBreak/>
              <w:t>7.</w:t>
            </w:r>
          </w:p>
        </w:tc>
        <w:tc>
          <w:tcPr>
            <w:tcW w:w="6463" w:type="dxa"/>
          </w:tcPr>
          <w:p w:rsidR="00261384" w:rsidRDefault="00261384">
            <w:pPr>
              <w:pStyle w:val="ConsPlusNormal"/>
            </w:pPr>
            <w:r>
              <w:t>Прибыль (П)</w:t>
            </w:r>
          </w:p>
        </w:tc>
        <w:tc>
          <w:tcPr>
            <w:tcW w:w="2665" w:type="dxa"/>
          </w:tcPr>
          <w:p w:rsidR="00261384" w:rsidRDefault="00261384">
            <w:pPr>
              <w:pStyle w:val="ConsPlusNormal"/>
            </w:pPr>
          </w:p>
        </w:tc>
      </w:tr>
      <w:tr w:rsidR="00261384">
        <w:tc>
          <w:tcPr>
            <w:tcW w:w="510" w:type="dxa"/>
          </w:tcPr>
          <w:p w:rsidR="00261384" w:rsidRDefault="00261384">
            <w:pPr>
              <w:pStyle w:val="ConsPlusNormal"/>
            </w:pPr>
            <w:r>
              <w:t>8.</w:t>
            </w:r>
          </w:p>
        </w:tc>
        <w:tc>
          <w:tcPr>
            <w:tcW w:w="6463" w:type="dxa"/>
          </w:tcPr>
          <w:p w:rsidR="00261384" w:rsidRDefault="00261384">
            <w:pPr>
              <w:pStyle w:val="ConsPlusNormal"/>
            </w:pPr>
            <w:r>
              <w:t>Цена на платную услугу (Ц</w:t>
            </w:r>
            <w:r>
              <w:rPr>
                <w:vertAlign w:val="subscript"/>
              </w:rPr>
              <w:t>УСЛ</w:t>
            </w:r>
            <w:r>
              <w:t>) (без НДС)</w:t>
            </w:r>
          </w:p>
        </w:tc>
        <w:tc>
          <w:tcPr>
            <w:tcW w:w="2665" w:type="dxa"/>
          </w:tcPr>
          <w:p w:rsidR="00261384" w:rsidRDefault="00261384">
            <w:pPr>
              <w:pStyle w:val="ConsPlusNormal"/>
            </w:pPr>
            <w:r>
              <w:t xml:space="preserve">строка 8 = </w:t>
            </w:r>
            <w:hyperlink w:anchor="P384" w:history="1">
              <w:r>
                <w:rPr>
                  <w:color w:val="0000FF"/>
                </w:rPr>
                <w:t>строка 6</w:t>
              </w:r>
            </w:hyperlink>
            <w:r>
              <w:t xml:space="preserve"> + </w:t>
            </w:r>
            <w:hyperlink w:anchor="P387" w:history="1">
              <w:r>
                <w:rPr>
                  <w:color w:val="0000FF"/>
                </w:rPr>
                <w:t>строка 7</w:t>
              </w:r>
            </w:hyperlink>
          </w:p>
        </w:tc>
      </w:tr>
      <w:tr w:rsidR="00261384">
        <w:tc>
          <w:tcPr>
            <w:tcW w:w="510" w:type="dxa"/>
          </w:tcPr>
          <w:p w:rsidR="00261384" w:rsidRDefault="00261384">
            <w:pPr>
              <w:pStyle w:val="ConsPlusNormal"/>
            </w:pPr>
            <w:r>
              <w:t>9.</w:t>
            </w:r>
          </w:p>
        </w:tc>
        <w:tc>
          <w:tcPr>
            <w:tcW w:w="6463" w:type="dxa"/>
          </w:tcPr>
          <w:p w:rsidR="00261384" w:rsidRDefault="00261384">
            <w:pPr>
              <w:pStyle w:val="ConsPlusNormal"/>
            </w:pPr>
            <w:r>
              <w:t>Цена на платную услугу (с НДС) (рассчитывается, если услуга (работа) признается объектом налогообложения налогом на добавленную стоимость)</w:t>
            </w:r>
          </w:p>
        </w:tc>
        <w:tc>
          <w:tcPr>
            <w:tcW w:w="2665" w:type="dxa"/>
          </w:tcPr>
          <w:p w:rsidR="00261384" w:rsidRDefault="00261384">
            <w:pPr>
              <w:pStyle w:val="ConsPlusNormal"/>
            </w:pPr>
          </w:p>
        </w:tc>
      </w:tr>
    </w:tbl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ind w:firstLine="540"/>
        <w:jc w:val="both"/>
      </w:pPr>
      <w:bookmarkStart w:id="22" w:name="P397"/>
      <w:bookmarkEnd w:id="22"/>
      <w:r>
        <w:t>Подраздел 2. Расчет затрат на платные образовательные и другие немедицинские услуги, оказываемые подведомственными государственными учреждениями, проводится расчетно-аналитическим методом.</w:t>
      </w:r>
    </w:p>
    <w:p w:rsidR="00261384" w:rsidRDefault="00261384">
      <w:pPr>
        <w:pStyle w:val="ConsPlusNormal"/>
        <w:ind w:firstLine="540"/>
        <w:jc w:val="both"/>
      </w:pPr>
      <w:r>
        <w:t>При использовании расчетно-аналитического метода затраты на оказание платной услуги рассчитываются на основе фактических затрат учреждения в предшествующие периоды исходя из расчета средней стоимости единицы времени (человеко-дня, человеко-часа) и количества единиц времени (человеко-дней, человеко-часов), необходимых для оказания услуги (работы).</w:t>
      </w:r>
    </w:p>
    <w:p w:rsidR="00261384" w:rsidRDefault="00261384">
      <w:pPr>
        <w:pStyle w:val="ConsPlusNormal"/>
        <w:ind w:firstLine="540"/>
        <w:jc w:val="both"/>
      </w:pPr>
      <w:r>
        <w:t>При использовании расчетно-аналитического метода применяется следующая формула: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nformat"/>
        <w:jc w:val="both"/>
      </w:pPr>
      <w:r>
        <w:t xml:space="preserve">                               SUM </w:t>
      </w:r>
      <w:proofErr w:type="spellStart"/>
      <w:r>
        <w:t>Зучр</w:t>
      </w:r>
      <w:proofErr w:type="spellEnd"/>
    </w:p>
    <w:p w:rsidR="00261384" w:rsidRDefault="00261384">
      <w:pPr>
        <w:pStyle w:val="ConsPlusNonformat"/>
        <w:jc w:val="both"/>
      </w:pPr>
      <w:r>
        <w:t xml:space="preserve">                        </w:t>
      </w:r>
      <w:proofErr w:type="spellStart"/>
      <w:r>
        <w:t>Зусл</w:t>
      </w:r>
      <w:proofErr w:type="spellEnd"/>
      <w:r>
        <w:t xml:space="preserve"> = -------- x </w:t>
      </w:r>
      <w:proofErr w:type="spellStart"/>
      <w:r>
        <w:t>Тусл</w:t>
      </w:r>
      <w:proofErr w:type="spellEnd"/>
      <w:r>
        <w:t>, где:</w:t>
      </w:r>
    </w:p>
    <w:p w:rsidR="00261384" w:rsidRDefault="00261384">
      <w:pPr>
        <w:pStyle w:val="ConsPlusNonformat"/>
        <w:jc w:val="both"/>
      </w:pPr>
      <w:r>
        <w:t xml:space="preserve">                                </w:t>
      </w:r>
      <w:proofErr w:type="spellStart"/>
      <w:r>
        <w:t>Фр.вр</w:t>
      </w:r>
      <w:proofErr w:type="spellEnd"/>
      <w:r>
        <w:t>.</w:t>
      </w:r>
    </w:p>
    <w:p w:rsidR="00261384" w:rsidRDefault="00261384">
      <w:pPr>
        <w:pStyle w:val="ConsPlusNonformat"/>
        <w:jc w:val="both"/>
      </w:pPr>
    </w:p>
    <w:p w:rsidR="00261384" w:rsidRDefault="00261384">
      <w:pPr>
        <w:pStyle w:val="ConsPlusNonformat"/>
        <w:jc w:val="both"/>
      </w:pPr>
      <w:r>
        <w:t xml:space="preserve">    З    - затраты на оказание платной услуги (руб.);</w:t>
      </w:r>
    </w:p>
    <w:p w:rsidR="00261384" w:rsidRDefault="00261384">
      <w:pPr>
        <w:pStyle w:val="ConsPlusNonformat"/>
        <w:jc w:val="both"/>
      </w:pPr>
      <w:r>
        <w:t xml:space="preserve">     </w:t>
      </w:r>
      <w:proofErr w:type="spellStart"/>
      <w:r>
        <w:t>усл</w:t>
      </w:r>
      <w:proofErr w:type="spellEnd"/>
    </w:p>
    <w:p w:rsidR="00261384" w:rsidRDefault="00261384">
      <w:pPr>
        <w:pStyle w:val="ConsPlusNonformat"/>
        <w:jc w:val="both"/>
      </w:pPr>
      <w:r>
        <w:t xml:space="preserve">    SUM З    - сумма всех затрат учреждения за период времени (руб.), кроме</w:t>
      </w:r>
    </w:p>
    <w:p w:rsidR="00261384" w:rsidRDefault="00261384">
      <w:pPr>
        <w:pStyle w:val="ConsPlusNonformat"/>
        <w:jc w:val="both"/>
      </w:pPr>
      <w:r>
        <w:t xml:space="preserve">         </w:t>
      </w:r>
      <w:proofErr w:type="spellStart"/>
      <w:r>
        <w:t>учр</w:t>
      </w:r>
      <w:proofErr w:type="spellEnd"/>
    </w:p>
    <w:p w:rsidR="00261384" w:rsidRDefault="00261384">
      <w:pPr>
        <w:pStyle w:val="ConsPlusNonformat"/>
        <w:jc w:val="both"/>
      </w:pPr>
      <w:r>
        <w:t>оплаты стипендии и питания по учреждениям образования;</w:t>
      </w:r>
    </w:p>
    <w:p w:rsidR="00261384" w:rsidRDefault="00261384">
      <w:pPr>
        <w:pStyle w:val="ConsPlusNonformat"/>
        <w:jc w:val="both"/>
      </w:pPr>
      <w:r>
        <w:t xml:space="preserve">    Ф      - фонд рабочего времени основного персонала учреждения за тот же</w:t>
      </w:r>
    </w:p>
    <w:p w:rsidR="00261384" w:rsidRDefault="00261384">
      <w:pPr>
        <w:pStyle w:val="ConsPlusNonformat"/>
        <w:jc w:val="both"/>
      </w:pPr>
      <w:r>
        <w:t xml:space="preserve">     </w:t>
      </w:r>
      <w:proofErr w:type="spellStart"/>
      <w:r>
        <w:t>р.вр</w:t>
      </w:r>
      <w:proofErr w:type="spellEnd"/>
      <w:r>
        <w:t>.</w:t>
      </w:r>
    </w:p>
    <w:p w:rsidR="00261384" w:rsidRDefault="00261384">
      <w:pPr>
        <w:pStyle w:val="ConsPlusNonformat"/>
        <w:jc w:val="both"/>
      </w:pPr>
      <w:r>
        <w:t>период времени (час);</w:t>
      </w:r>
    </w:p>
    <w:p w:rsidR="00261384" w:rsidRDefault="00261384">
      <w:pPr>
        <w:pStyle w:val="ConsPlusNonformat"/>
        <w:jc w:val="both"/>
      </w:pPr>
      <w:r>
        <w:t xml:space="preserve">    </w:t>
      </w:r>
      <w:proofErr w:type="spellStart"/>
      <w:r>
        <w:t>Тусл</w:t>
      </w:r>
      <w:proofErr w:type="spellEnd"/>
      <w:r>
        <w:t xml:space="preserve"> - </w:t>
      </w:r>
      <w:proofErr w:type="gramStart"/>
      <w:r>
        <w:t>норма  рабочего</w:t>
      </w:r>
      <w:proofErr w:type="gramEnd"/>
      <w:r>
        <w:t xml:space="preserve"> времени, затрачиваемого основным персоналом   на</w:t>
      </w:r>
    </w:p>
    <w:p w:rsidR="00261384" w:rsidRDefault="00261384">
      <w:pPr>
        <w:pStyle w:val="ConsPlusNonformat"/>
        <w:jc w:val="both"/>
      </w:pPr>
      <w:r>
        <w:t>оказание платной услуги (час).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jc w:val="center"/>
      </w:pPr>
      <w:r>
        <w:t>Расчет цены на платную услугу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ind w:firstLine="540"/>
        <w:jc w:val="both"/>
      </w:pPr>
      <w:r>
        <w:lastRenderedPageBreak/>
        <w:t>Ц</w:t>
      </w:r>
      <w:r>
        <w:rPr>
          <w:vertAlign w:val="subscript"/>
        </w:rPr>
        <w:t>УСЛ</w:t>
      </w:r>
      <w:r>
        <w:t xml:space="preserve"> = </w:t>
      </w:r>
      <w:proofErr w:type="spellStart"/>
      <w:r>
        <w:t>З</w:t>
      </w:r>
      <w:r>
        <w:rPr>
          <w:vertAlign w:val="subscript"/>
        </w:rPr>
        <w:t>усл</w:t>
      </w:r>
      <w:proofErr w:type="spellEnd"/>
      <w:r>
        <w:t xml:space="preserve"> + П, где:</w:t>
      </w:r>
    </w:p>
    <w:p w:rsidR="00261384" w:rsidRDefault="00261384">
      <w:pPr>
        <w:pStyle w:val="ConsPlusNormal"/>
        <w:ind w:firstLine="540"/>
        <w:jc w:val="both"/>
      </w:pPr>
    </w:p>
    <w:p w:rsidR="00261384" w:rsidRDefault="00261384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усл</w:t>
      </w:r>
      <w:proofErr w:type="spellEnd"/>
      <w:r>
        <w:t xml:space="preserve"> - затраты на оказание платной услуги (руб.);</w:t>
      </w:r>
    </w:p>
    <w:p w:rsidR="00261384" w:rsidRDefault="00261384">
      <w:pPr>
        <w:pStyle w:val="ConsPlusNormal"/>
        <w:ind w:firstLine="540"/>
        <w:jc w:val="both"/>
      </w:pPr>
      <w:r>
        <w:t>Ц</w:t>
      </w:r>
      <w:r>
        <w:rPr>
          <w:vertAlign w:val="subscript"/>
        </w:rPr>
        <w:t>УСЛ</w:t>
      </w:r>
      <w:r>
        <w:t xml:space="preserve"> - цена платной услуги (руб.);</w:t>
      </w:r>
    </w:p>
    <w:p w:rsidR="00261384" w:rsidRDefault="00261384">
      <w:pPr>
        <w:pStyle w:val="ConsPlusNormal"/>
        <w:ind w:firstLine="540"/>
        <w:jc w:val="both"/>
      </w:pPr>
      <w:r>
        <w:t>П - прибыль.</w:t>
      </w: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jc w:val="both"/>
      </w:pPr>
    </w:p>
    <w:p w:rsidR="00261384" w:rsidRDefault="002613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973" w:rsidRDefault="00973973">
      <w:bookmarkStart w:id="23" w:name="_GoBack"/>
      <w:bookmarkEnd w:id="23"/>
    </w:p>
    <w:sectPr w:rsidR="00973973" w:rsidSect="003C4B5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84"/>
    <w:rsid w:val="00261384"/>
    <w:rsid w:val="0097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767E4-BA58-42EF-BC37-13DDD2D7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3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3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EE2C38D192D67BB454DC3F01BA1912B5010C59E77ABB06BE81C3F3C03D671A4B4C843FA28A6E9m5iCJ" TargetMode="External"/><Relationship Id="rId13" Type="http://schemas.openxmlformats.org/officeDocument/2006/relationships/hyperlink" Target="consultantplus://offline/ref=903EE2C38D192D67BB454DC3F01BA1912B5010C59E77ABB06BE81C3F3C03D671A4B4C843FA28A6E9m5iBJ" TargetMode="External"/><Relationship Id="rId18" Type="http://schemas.openxmlformats.org/officeDocument/2006/relationships/hyperlink" Target="consultantplus://offline/ref=903EE2C38D192D67BB454DC3F01BA1912B5010C59E77ABB06BE81C3F3C03D671A4B4C843FA28A6E9m5i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3EE2C38D192D67BB454DC3F01BA1912B5010C59E77ABB06BE81C3F3C03D671A4B4C843FA28A6E9m5iCJ" TargetMode="External"/><Relationship Id="rId7" Type="http://schemas.openxmlformats.org/officeDocument/2006/relationships/hyperlink" Target="consultantplus://offline/ref=903EE2C38D192D67BB454DC3F01BA1912B561DC49977ABB06BE81C3F3C03D671A4B4C843FA28A6E9m5iBJ" TargetMode="External"/><Relationship Id="rId12" Type="http://schemas.openxmlformats.org/officeDocument/2006/relationships/hyperlink" Target="consultantplus://offline/ref=903EE2C38D192D67BB454DC3F01BA1912B5010C59E77ABB06BE81C3F3C03D671A4B4C843FA28A6E9m5iBJ" TargetMode="External"/><Relationship Id="rId17" Type="http://schemas.openxmlformats.org/officeDocument/2006/relationships/hyperlink" Target="consultantplus://offline/ref=903EE2C38D192D67BB454DC3F01BA1912B561DC49977ABB06BE81C3F3C03D671A4B4C843FA28A6E9m5i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3EE2C38D192D67BB454DC3F01BA1912B5010C59E77ABB06BE81C3F3C03D671A4B4C843FA28A6E9m5iCJ" TargetMode="External"/><Relationship Id="rId20" Type="http://schemas.openxmlformats.org/officeDocument/2006/relationships/hyperlink" Target="consultantplus://offline/ref=903EE2C38D192D67BB454DC3F01BA1912B5010C59E77ABB06BE81C3F3C03D671A4B4C843FA28A6EAm5i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3EE2C38D192D67BB454DC3F01BA1912B5212C39472ABB06BE81C3F3C03D671A4B4C843FA28A6EBm5i8J" TargetMode="External"/><Relationship Id="rId11" Type="http://schemas.openxmlformats.org/officeDocument/2006/relationships/hyperlink" Target="consultantplus://offline/ref=903EE2C38D192D67BB454DC3F01BA1912B5010C59E77ABB06BE81C3F3C03D671A4B4C843FA28A6E8m5i1J" TargetMode="External"/><Relationship Id="rId5" Type="http://schemas.openxmlformats.org/officeDocument/2006/relationships/hyperlink" Target="consultantplus://offline/ref=903EE2C38D192D67BB454DC3F01BA1912B5010C59E77ABB06BE81C3F3C03D671A4B4C843FA28A6E8m5iEJ" TargetMode="External"/><Relationship Id="rId15" Type="http://schemas.openxmlformats.org/officeDocument/2006/relationships/hyperlink" Target="consultantplus://offline/ref=903EE2C38D192D67BB454DC3F01BA1912B5010C59E77ABB06BE81C3F3C03D671A4B4C843FA28A6E9m5i9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03EE2C38D192D67BB454DC3F01BA1912B5010C59E77ABB06BE81C3F3C03D671A4B4C843FA28A6E9m5iCJ" TargetMode="External"/><Relationship Id="rId19" Type="http://schemas.openxmlformats.org/officeDocument/2006/relationships/hyperlink" Target="consultantplus://offline/ref=903EE2C38D192D67BB454DC3F01BA1912B5010C59E77ABB06BE81C3F3C03D671A4B4C843FA28A6E9m5i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3EE2C38D192D67BB454DC3F01BA1912B5010C59E77ABB06BE81C3F3C03D671A4B4C843FA28A6E8m5iFJ" TargetMode="External"/><Relationship Id="rId14" Type="http://schemas.openxmlformats.org/officeDocument/2006/relationships/hyperlink" Target="consultantplus://offline/ref=903EE2C38D192D67BB454DC3F01BA1912B5010C59E77ABB06BE81C3F3C03D671A4B4C843FA28A6E9m5iB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С. Полищук</dc:creator>
  <cp:keywords/>
  <dc:description/>
  <cp:lastModifiedBy>Никита С. Полищук</cp:lastModifiedBy>
  <cp:revision>1</cp:revision>
  <dcterms:created xsi:type="dcterms:W3CDTF">2016-09-16T09:34:00Z</dcterms:created>
  <dcterms:modified xsi:type="dcterms:W3CDTF">2016-09-16T09:36:00Z</dcterms:modified>
</cp:coreProperties>
</file>